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C39E" w14:textId="77777777" w:rsidR="006B2B0C" w:rsidRDefault="00AF3460">
      <w:pPr>
        <w:spacing w:before="100" w:after="100" w:line="240" w:lineRule="auto"/>
        <w:jc w:val="center"/>
        <w:rPr>
          <w:rFonts w:ascii="Times New Roman" w:hAnsi="Times New Roman"/>
          <w:sz w:val="40"/>
          <w:szCs w:val="40"/>
        </w:rPr>
      </w:pPr>
      <w:r>
        <w:rPr>
          <w:rFonts w:ascii="Times New Roman" w:hAnsi="Times New Roman"/>
          <w:sz w:val="40"/>
          <w:szCs w:val="40"/>
        </w:rPr>
        <w:t>Nigeria in the Global Energy Transition Era</w:t>
      </w:r>
    </w:p>
    <w:p w14:paraId="79F97C48" w14:textId="77777777" w:rsidR="006B2B0C" w:rsidRDefault="006B2B0C">
      <w:pPr>
        <w:spacing w:before="100" w:after="100" w:line="240" w:lineRule="auto"/>
        <w:jc w:val="center"/>
        <w:rPr>
          <w:rFonts w:ascii="Times New Roman" w:eastAsia="Calibri" w:hAnsi="Times New Roman"/>
          <w:kern w:val="0"/>
          <w:sz w:val="40"/>
          <w:szCs w:val="40"/>
          <w:lang w:eastAsia="en-GB"/>
        </w:rPr>
      </w:pPr>
    </w:p>
    <w:p w14:paraId="7321C7F8" w14:textId="77777777" w:rsidR="006B2B0C" w:rsidRDefault="000F5A5F">
      <w:pPr>
        <w:spacing w:before="100" w:after="100" w:line="240" w:lineRule="auto"/>
        <w:jc w:val="center"/>
        <w:rPr>
          <w:rFonts w:ascii="Times New Roman" w:eastAsia="Calibri" w:hAnsi="Times New Roman"/>
          <w:kern w:val="0"/>
          <w:sz w:val="40"/>
          <w:szCs w:val="40"/>
          <w:lang w:eastAsia="en-GB"/>
        </w:rPr>
      </w:pPr>
      <w:r>
        <w:rPr>
          <w:rFonts w:ascii="Times New Roman" w:eastAsia="Calibri" w:hAnsi="Times New Roman"/>
          <w:kern w:val="0"/>
          <w:sz w:val="40"/>
          <w:szCs w:val="40"/>
          <w:lang w:eastAsia="en-GB"/>
        </w:rPr>
        <w:t>B</w:t>
      </w:r>
      <w:r w:rsidR="00AF3460">
        <w:rPr>
          <w:rFonts w:ascii="Times New Roman" w:eastAsia="Calibri" w:hAnsi="Times New Roman"/>
          <w:kern w:val="0"/>
          <w:sz w:val="40"/>
          <w:szCs w:val="40"/>
          <w:lang w:eastAsia="en-GB"/>
        </w:rPr>
        <w:t>y</w:t>
      </w:r>
    </w:p>
    <w:p w14:paraId="720171FF" w14:textId="77777777" w:rsidR="006B2B0C" w:rsidRDefault="006B2B0C">
      <w:pPr>
        <w:spacing w:before="100" w:after="100" w:line="240" w:lineRule="auto"/>
        <w:jc w:val="center"/>
        <w:rPr>
          <w:rFonts w:ascii="Times New Roman" w:eastAsia="Calibri" w:hAnsi="Times New Roman"/>
          <w:kern w:val="0"/>
          <w:sz w:val="40"/>
          <w:szCs w:val="40"/>
          <w:lang w:eastAsia="en-GB"/>
        </w:rPr>
      </w:pPr>
    </w:p>
    <w:p w14:paraId="3C7F3C0C" w14:textId="77777777" w:rsidR="006B2B0C" w:rsidRDefault="00AF3460">
      <w:pPr>
        <w:spacing w:before="100" w:after="100" w:line="240" w:lineRule="auto"/>
        <w:jc w:val="center"/>
      </w:pPr>
      <w:r>
        <w:rPr>
          <w:rFonts w:ascii="Times New Roman" w:eastAsia="Calibri" w:hAnsi="Times New Roman"/>
          <w:kern w:val="0"/>
          <w:sz w:val="40"/>
          <w:szCs w:val="40"/>
          <w:lang w:eastAsia="en-GB"/>
        </w:rPr>
        <w:t xml:space="preserve">Professor Bart Nnaji, </w:t>
      </w:r>
      <w:r>
        <w:rPr>
          <w:rFonts w:ascii="Times New Roman" w:eastAsia="Calibri" w:hAnsi="Times New Roman"/>
          <w:b/>
          <w:bCs/>
          <w:kern w:val="0"/>
          <w:sz w:val="20"/>
          <w:szCs w:val="20"/>
          <w:lang w:eastAsia="en-GB"/>
        </w:rPr>
        <w:t>CON, NNOM, FAS, FAEng</w:t>
      </w:r>
    </w:p>
    <w:p w14:paraId="782F6E4D" w14:textId="77777777" w:rsidR="006B2B0C" w:rsidRDefault="00AF3460">
      <w:pPr>
        <w:spacing w:before="100" w:after="100" w:line="240" w:lineRule="auto"/>
        <w:jc w:val="center"/>
      </w:pPr>
      <w:r>
        <w:rPr>
          <w:rFonts w:ascii="Times New Roman" w:eastAsia="Calibri" w:hAnsi="Times New Roman"/>
          <w:kern w:val="0"/>
          <w:sz w:val="40"/>
          <w:szCs w:val="40"/>
          <w:lang w:eastAsia="en-GB"/>
        </w:rPr>
        <w:t>Chairman and CEO</w:t>
      </w:r>
    </w:p>
    <w:p w14:paraId="4EA766EC" w14:textId="77777777" w:rsidR="006B2B0C" w:rsidRDefault="00AF3460">
      <w:pPr>
        <w:spacing w:before="100" w:after="100" w:line="240" w:lineRule="auto"/>
        <w:jc w:val="center"/>
        <w:rPr>
          <w:rFonts w:ascii="Times New Roman" w:eastAsia="Calibri" w:hAnsi="Times New Roman"/>
          <w:kern w:val="0"/>
          <w:sz w:val="40"/>
          <w:szCs w:val="40"/>
          <w:lang w:eastAsia="en-GB"/>
        </w:rPr>
      </w:pPr>
      <w:r>
        <w:rPr>
          <w:rFonts w:ascii="Times New Roman" w:eastAsia="Calibri" w:hAnsi="Times New Roman"/>
          <w:kern w:val="0"/>
          <w:sz w:val="40"/>
          <w:szCs w:val="40"/>
          <w:lang w:eastAsia="en-GB"/>
        </w:rPr>
        <w:t>Geometric Power Group</w:t>
      </w:r>
    </w:p>
    <w:p w14:paraId="07245BC2" w14:textId="77777777" w:rsidR="006B2B0C" w:rsidRDefault="006B2B0C">
      <w:pPr>
        <w:spacing w:before="100" w:after="100" w:line="240" w:lineRule="auto"/>
        <w:jc w:val="center"/>
        <w:rPr>
          <w:rFonts w:ascii="Times New Roman" w:eastAsia="Calibri" w:hAnsi="Times New Roman"/>
          <w:b/>
          <w:bCs/>
          <w:kern w:val="0"/>
          <w:sz w:val="28"/>
          <w:szCs w:val="28"/>
          <w:lang w:eastAsia="en-GB"/>
        </w:rPr>
      </w:pPr>
    </w:p>
    <w:p w14:paraId="18E0C3CC" w14:textId="77777777" w:rsidR="006B2B0C" w:rsidRPr="001357C3" w:rsidRDefault="00AF3460">
      <w:pPr>
        <w:spacing w:before="100" w:after="100" w:line="240" w:lineRule="auto"/>
        <w:jc w:val="center"/>
        <w:rPr>
          <w:rFonts w:ascii="Times New Roman" w:eastAsia="Calibri" w:hAnsi="Times New Roman"/>
          <w:kern w:val="0"/>
          <w:sz w:val="28"/>
          <w:szCs w:val="28"/>
          <w:lang w:eastAsia="en-GB"/>
        </w:rPr>
      </w:pPr>
      <w:r w:rsidRPr="001357C3">
        <w:rPr>
          <w:rFonts w:ascii="Times New Roman" w:eastAsia="Calibri" w:hAnsi="Times New Roman"/>
          <w:kern w:val="0"/>
          <w:sz w:val="28"/>
          <w:szCs w:val="28"/>
          <w:lang w:eastAsia="en-GB"/>
        </w:rPr>
        <w:t>at</w:t>
      </w:r>
    </w:p>
    <w:p w14:paraId="01C423EF" w14:textId="77777777" w:rsidR="006B2B0C" w:rsidRDefault="00AF3460">
      <w:pPr>
        <w:spacing w:before="100" w:after="100" w:line="240" w:lineRule="auto"/>
        <w:jc w:val="center"/>
      </w:pPr>
      <w:r>
        <w:rPr>
          <w:rFonts w:ascii="Times New Roman" w:hAnsi="Times New Roman"/>
          <w:sz w:val="36"/>
          <w:szCs w:val="36"/>
        </w:rPr>
        <w:t>The 2025 Bullion Lecture of the Centre for Financial Journalism</w:t>
      </w:r>
    </w:p>
    <w:p w14:paraId="5CA32B7D" w14:textId="77777777" w:rsidR="006B2B0C" w:rsidRDefault="006B2B0C">
      <w:pPr>
        <w:spacing w:before="100" w:after="100" w:line="240" w:lineRule="auto"/>
        <w:jc w:val="center"/>
        <w:rPr>
          <w:rFonts w:ascii="Times New Roman" w:hAnsi="Times New Roman"/>
          <w:sz w:val="40"/>
          <w:szCs w:val="40"/>
        </w:rPr>
      </w:pPr>
    </w:p>
    <w:p w14:paraId="7AC845EE" w14:textId="77777777" w:rsidR="006B2B0C" w:rsidRDefault="00AF3460">
      <w:pPr>
        <w:spacing w:before="100" w:after="100" w:line="240" w:lineRule="auto"/>
        <w:jc w:val="center"/>
        <w:rPr>
          <w:rFonts w:ascii="Times New Roman" w:hAnsi="Times New Roman"/>
          <w:sz w:val="40"/>
          <w:szCs w:val="40"/>
        </w:rPr>
      </w:pPr>
      <w:r>
        <w:rPr>
          <w:rFonts w:ascii="Times New Roman" w:hAnsi="Times New Roman"/>
          <w:sz w:val="40"/>
          <w:szCs w:val="40"/>
        </w:rPr>
        <w:t>at</w:t>
      </w:r>
    </w:p>
    <w:p w14:paraId="702FC567" w14:textId="77777777" w:rsidR="006B2B0C" w:rsidRDefault="006B2B0C">
      <w:pPr>
        <w:spacing w:before="100" w:after="100" w:line="240" w:lineRule="auto"/>
        <w:jc w:val="center"/>
        <w:rPr>
          <w:rFonts w:ascii="Times New Roman" w:hAnsi="Times New Roman"/>
          <w:sz w:val="36"/>
          <w:szCs w:val="36"/>
        </w:rPr>
      </w:pPr>
    </w:p>
    <w:p w14:paraId="73B4E9B0" w14:textId="77777777" w:rsidR="006B2B0C" w:rsidRDefault="00AF3460">
      <w:pPr>
        <w:spacing w:before="100" w:after="100" w:line="240" w:lineRule="auto"/>
        <w:jc w:val="center"/>
        <w:rPr>
          <w:rFonts w:ascii="Times New Roman" w:hAnsi="Times New Roman"/>
          <w:sz w:val="36"/>
          <w:szCs w:val="36"/>
        </w:rPr>
      </w:pPr>
      <w:r>
        <w:rPr>
          <w:rFonts w:ascii="Times New Roman" w:hAnsi="Times New Roman"/>
          <w:sz w:val="36"/>
          <w:szCs w:val="36"/>
        </w:rPr>
        <w:t>The Civic Centre, Victoria Island, Lagos</w:t>
      </w:r>
    </w:p>
    <w:p w14:paraId="7E760D14" w14:textId="77777777" w:rsidR="006B2B0C" w:rsidRDefault="006B2B0C">
      <w:pPr>
        <w:spacing w:before="100" w:after="100" w:line="240" w:lineRule="auto"/>
        <w:jc w:val="center"/>
        <w:rPr>
          <w:rFonts w:ascii="Times New Roman" w:eastAsia="Calibri" w:hAnsi="Times New Roman"/>
          <w:b/>
          <w:bCs/>
          <w:kern w:val="0"/>
          <w:sz w:val="28"/>
          <w:szCs w:val="28"/>
          <w:lang w:eastAsia="en-GB"/>
        </w:rPr>
      </w:pPr>
    </w:p>
    <w:p w14:paraId="11E0BA1F" w14:textId="77777777" w:rsidR="006B2B0C" w:rsidRDefault="00AF3460">
      <w:pPr>
        <w:spacing w:before="100" w:after="100" w:line="240" w:lineRule="auto"/>
        <w:jc w:val="center"/>
        <w:rPr>
          <w:rFonts w:ascii="Times New Roman" w:eastAsia="Calibri" w:hAnsi="Times New Roman"/>
          <w:kern w:val="0"/>
          <w:sz w:val="40"/>
          <w:szCs w:val="40"/>
          <w:lang w:eastAsia="en-GB"/>
        </w:rPr>
      </w:pPr>
      <w:r>
        <w:rPr>
          <w:rFonts w:ascii="Times New Roman" w:eastAsia="Calibri" w:hAnsi="Times New Roman"/>
          <w:kern w:val="0"/>
          <w:sz w:val="40"/>
          <w:szCs w:val="40"/>
          <w:lang w:eastAsia="en-GB"/>
        </w:rPr>
        <w:t xml:space="preserve">10 April </w:t>
      </w:r>
      <w:r>
        <w:rPr>
          <w:rFonts w:ascii="Times New Roman" w:eastAsia="Calibri" w:hAnsi="Times New Roman"/>
          <w:kern w:val="0"/>
          <w:sz w:val="40"/>
          <w:szCs w:val="40"/>
          <w:lang w:eastAsia="en-GB"/>
        </w:rPr>
        <w:t>2025</w:t>
      </w:r>
    </w:p>
    <w:p w14:paraId="7550E27E" w14:textId="77777777" w:rsidR="006B2B0C" w:rsidRDefault="00AF3460">
      <w:pPr>
        <w:jc w:val="both"/>
        <w:rPr>
          <w:rFonts w:ascii="Times New Roman" w:hAnsi="Times New Roman"/>
          <w:sz w:val="36"/>
          <w:szCs w:val="36"/>
        </w:rPr>
      </w:pPr>
      <w:r>
        <w:rPr>
          <w:rFonts w:ascii="Times New Roman" w:hAnsi="Times New Roman"/>
          <w:sz w:val="36"/>
          <w:szCs w:val="36"/>
        </w:rPr>
        <w:tab/>
      </w:r>
      <w:r>
        <w:rPr>
          <w:rFonts w:ascii="Times New Roman" w:hAnsi="Times New Roman"/>
          <w:sz w:val="36"/>
          <w:szCs w:val="36"/>
        </w:rPr>
        <w:tab/>
      </w:r>
    </w:p>
    <w:p w14:paraId="3B0DF48F" w14:textId="77777777" w:rsidR="006B2B0C" w:rsidRDefault="006B2B0C">
      <w:pPr>
        <w:jc w:val="both"/>
        <w:rPr>
          <w:rFonts w:ascii="Times New Roman" w:hAnsi="Times New Roman"/>
          <w:sz w:val="36"/>
          <w:szCs w:val="36"/>
        </w:rPr>
      </w:pPr>
    </w:p>
    <w:p w14:paraId="216BE44C" w14:textId="77777777" w:rsidR="006B2B0C" w:rsidRDefault="006B2B0C">
      <w:pPr>
        <w:jc w:val="both"/>
        <w:rPr>
          <w:rFonts w:ascii="Times New Roman" w:hAnsi="Times New Roman"/>
          <w:sz w:val="36"/>
          <w:szCs w:val="36"/>
        </w:rPr>
      </w:pPr>
    </w:p>
    <w:p w14:paraId="432202FD" w14:textId="77777777" w:rsidR="006B2B0C" w:rsidRDefault="006B2B0C">
      <w:pPr>
        <w:jc w:val="both"/>
        <w:rPr>
          <w:rFonts w:ascii="Times New Roman" w:hAnsi="Times New Roman"/>
          <w:sz w:val="36"/>
          <w:szCs w:val="36"/>
        </w:rPr>
      </w:pPr>
    </w:p>
    <w:p w14:paraId="0AD9736A" w14:textId="77777777" w:rsidR="006B2B0C" w:rsidRDefault="006B2B0C">
      <w:pPr>
        <w:jc w:val="both"/>
        <w:rPr>
          <w:rFonts w:ascii="Times New Roman" w:hAnsi="Times New Roman"/>
          <w:sz w:val="36"/>
          <w:szCs w:val="36"/>
        </w:rPr>
      </w:pPr>
    </w:p>
    <w:p w14:paraId="532D5245" w14:textId="77777777" w:rsidR="006B2B0C" w:rsidRDefault="00AF3460">
      <w:pPr>
        <w:jc w:val="both"/>
        <w:rPr>
          <w:rFonts w:ascii="Times New Roman" w:hAnsi="Times New Roman"/>
          <w:sz w:val="40"/>
          <w:szCs w:val="40"/>
        </w:rPr>
      </w:pPr>
      <w:r>
        <w:rPr>
          <w:rFonts w:ascii="Times New Roman" w:hAnsi="Times New Roman"/>
          <w:sz w:val="40"/>
          <w:szCs w:val="40"/>
        </w:rPr>
        <w:t xml:space="preserve">1.      Recognitions and greetings. </w:t>
      </w:r>
    </w:p>
    <w:p w14:paraId="0CB9F3B7" w14:textId="77777777" w:rsidR="006B2B0C" w:rsidRDefault="006B2B0C">
      <w:pPr>
        <w:jc w:val="both"/>
        <w:rPr>
          <w:rFonts w:ascii="Times New Roman" w:hAnsi="Times New Roman"/>
          <w:sz w:val="40"/>
          <w:szCs w:val="40"/>
        </w:rPr>
      </w:pPr>
    </w:p>
    <w:p w14:paraId="54C7745E" w14:textId="77777777" w:rsidR="006B2B0C" w:rsidRDefault="00AF3460">
      <w:pPr>
        <w:jc w:val="both"/>
        <w:rPr>
          <w:rFonts w:ascii="Times New Roman" w:hAnsi="Times New Roman"/>
          <w:color w:val="000000"/>
          <w:sz w:val="40"/>
          <w:szCs w:val="40"/>
        </w:rPr>
      </w:pPr>
      <w:r>
        <w:rPr>
          <w:rFonts w:ascii="Times New Roman" w:hAnsi="Times New Roman"/>
          <w:sz w:val="40"/>
          <w:szCs w:val="40"/>
        </w:rPr>
        <w:lastRenderedPageBreak/>
        <w:t xml:space="preserve">2.      I would like to thank the </w:t>
      </w:r>
      <w:r w:rsidR="00E43B7E">
        <w:rPr>
          <w:rFonts w:ascii="Times New Roman" w:hAnsi="Times New Roman"/>
          <w:sz w:val="40"/>
          <w:szCs w:val="40"/>
        </w:rPr>
        <w:t xml:space="preserve">Chief Executive Officer of Centre for Financial Journalism, Dr. Ray Echebiri, </w:t>
      </w:r>
      <w:r>
        <w:rPr>
          <w:rFonts w:ascii="Times New Roman" w:hAnsi="Times New Roman"/>
          <w:sz w:val="40"/>
          <w:szCs w:val="40"/>
        </w:rPr>
        <w:t xml:space="preserve">for inviting me to deliver the 2025 </w:t>
      </w:r>
      <w:r w:rsidR="00E20FFE">
        <w:rPr>
          <w:rFonts w:ascii="Times New Roman" w:hAnsi="Times New Roman"/>
          <w:sz w:val="40"/>
          <w:szCs w:val="40"/>
        </w:rPr>
        <w:t xml:space="preserve">edition of The </w:t>
      </w:r>
      <w:r>
        <w:rPr>
          <w:rFonts w:ascii="Times New Roman" w:hAnsi="Times New Roman"/>
          <w:sz w:val="40"/>
          <w:szCs w:val="40"/>
        </w:rPr>
        <w:t xml:space="preserve">Bullion Lecture. </w:t>
      </w:r>
      <w:r>
        <w:rPr>
          <w:rFonts w:ascii="Times New Roman" w:hAnsi="Times New Roman"/>
          <w:color w:val="000000"/>
          <w:sz w:val="40"/>
          <w:szCs w:val="40"/>
        </w:rPr>
        <w:t>Ray appreciates the immens</w:t>
      </w:r>
      <w:r>
        <w:rPr>
          <w:rFonts w:ascii="Times New Roman" w:hAnsi="Times New Roman"/>
          <w:color w:val="000000"/>
          <w:sz w:val="40"/>
          <w:szCs w:val="40"/>
        </w:rPr>
        <w:t>e value of continuous learning and development. Continuous learning results in continuous improvement. Constant improvement is the driver of personal, organizational, and societal progress. Ray, who graduated top of his Economics class at the University of</w:t>
      </w:r>
      <w:r>
        <w:rPr>
          <w:rFonts w:ascii="Times New Roman" w:hAnsi="Times New Roman"/>
          <w:color w:val="000000"/>
          <w:sz w:val="40"/>
          <w:szCs w:val="40"/>
        </w:rPr>
        <w:t xml:space="preserve"> Calabar had made a name in the early 1990s as a leading financial journalist with the Champion Newspapers. But he wasn’t carried away by the glamour of fame; he headed for the United Kingdom where he studied Economics. Even as a </w:t>
      </w:r>
      <w:r>
        <w:rPr>
          <w:rFonts w:ascii="Times New Roman" w:hAnsi="Times New Roman"/>
          <w:color w:val="000000"/>
          <w:sz w:val="40"/>
          <w:szCs w:val="40"/>
        </w:rPr>
        <w:t>successful publisher, he r</w:t>
      </w:r>
      <w:r>
        <w:rPr>
          <w:rFonts w:ascii="Times New Roman" w:hAnsi="Times New Roman"/>
          <w:color w:val="000000"/>
          <w:sz w:val="40"/>
          <w:szCs w:val="40"/>
        </w:rPr>
        <w:t xml:space="preserve">eturned to school to study for a doctorate. </w:t>
      </w:r>
    </w:p>
    <w:p w14:paraId="02C81F88" w14:textId="77777777" w:rsidR="006B2B0C" w:rsidRDefault="006B2B0C">
      <w:pPr>
        <w:jc w:val="both"/>
        <w:rPr>
          <w:rFonts w:ascii="Times New Roman" w:hAnsi="Times New Roman"/>
          <w:sz w:val="40"/>
          <w:szCs w:val="40"/>
        </w:rPr>
      </w:pPr>
    </w:p>
    <w:p w14:paraId="526E4EAA" w14:textId="77777777" w:rsidR="006B2B0C" w:rsidRDefault="00AF3460">
      <w:pPr>
        <w:jc w:val="both"/>
        <w:rPr>
          <w:rFonts w:ascii="Times New Roman" w:hAnsi="Times New Roman"/>
          <w:sz w:val="40"/>
          <w:szCs w:val="40"/>
        </w:rPr>
      </w:pPr>
      <w:r>
        <w:rPr>
          <w:rFonts w:ascii="Times New Roman" w:hAnsi="Times New Roman"/>
          <w:sz w:val="40"/>
          <w:szCs w:val="40"/>
        </w:rPr>
        <w:t xml:space="preserve">3.      Knowledge acquisition is the way to go. Long before technology made its way to the </w:t>
      </w:r>
      <w:proofErr w:type="spellStart"/>
      <w:r>
        <w:rPr>
          <w:rFonts w:ascii="Times New Roman" w:hAnsi="Times New Roman"/>
          <w:sz w:val="40"/>
          <w:szCs w:val="40"/>
        </w:rPr>
        <w:t>centre</w:t>
      </w:r>
      <w:proofErr w:type="spellEnd"/>
      <w:r>
        <w:rPr>
          <w:rFonts w:ascii="Times New Roman" w:hAnsi="Times New Roman"/>
          <w:sz w:val="40"/>
          <w:szCs w:val="40"/>
        </w:rPr>
        <w:t xml:space="preserve"> of how we now live and work, Peter Drucker, the all-time management guru, had written about the knowledge econom</w:t>
      </w:r>
      <w:r>
        <w:rPr>
          <w:rFonts w:ascii="Times New Roman" w:hAnsi="Times New Roman"/>
          <w:sz w:val="40"/>
          <w:szCs w:val="40"/>
        </w:rPr>
        <w:t xml:space="preserve">y. Decades later, the leading global firms are the knowledge-driven ones like Apple, Google, Nvidia, Huawei, Microsoft, Amazon, Tesla, </w:t>
      </w:r>
      <w:proofErr w:type="spellStart"/>
      <w:r>
        <w:rPr>
          <w:rFonts w:ascii="Times New Roman" w:hAnsi="Times New Roman"/>
          <w:sz w:val="40"/>
          <w:szCs w:val="40"/>
        </w:rPr>
        <w:t>etc</w:t>
      </w:r>
      <w:proofErr w:type="spellEnd"/>
      <w:r>
        <w:rPr>
          <w:rFonts w:ascii="Times New Roman" w:hAnsi="Times New Roman"/>
          <w:sz w:val="40"/>
          <w:szCs w:val="40"/>
        </w:rPr>
        <w:t xml:space="preserve">; and the leading nations are the ones that invest heavily in knowledge, research, and skills. With the rise of </w:t>
      </w:r>
      <w:proofErr w:type="gramStart"/>
      <w:r>
        <w:rPr>
          <w:rFonts w:ascii="Times New Roman" w:hAnsi="Times New Roman"/>
          <w:sz w:val="40"/>
          <w:szCs w:val="40"/>
        </w:rPr>
        <w:t>AI</w:t>
      </w:r>
      <w:proofErr w:type="gramEnd"/>
      <w:r>
        <w:rPr>
          <w:rFonts w:ascii="Times New Roman" w:hAnsi="Times New Roman"/>
          <w:sz w:val="40"/>
          <w:szCs w:val="40"/>
        </w:rPr>
        <w:t xml:space="preserve"> the</w:t>
      </w:r>
      <w:r>
        <w:rPr>
          <w:rFonts w:ascii="Times New Roman" w:hAnsi="Times New Roman"/>
          <w:sz w:val="40"/>
          <w:szCs w:val="40"/>
        </w:rPr>
        <w:t xml:space="preserve"> imperative of </w:t>
      </w:r>
      <w:r>
        <w:rPr>
          <w:rFonts w:ascii="Times New Roman" w:hAnsi="Times New Roman"/>
          <w:sz w:val="40"/>
          <w:szCs w:val="40"/>
        </w:rPr>
        <w:lastRenderedPageBreak/>
        <w:t>learning, unlearning, reskilli</w:t>
      </w:r>
      <w:r>
        <w:rPr>
          <w:rFonts w:ascii="Times New Roman" w:hAnsi="Times New Roman"/>
          <w:sz w:val="40"/>
          <w:szCs w:val="40"/>
        </w:rPr>
        <w:t>ng, and upgrading cannot be overemphasized</w:t>
      </w:r>
    </w:p>
    <w:p w14:paraId="6CCCBAAE" w14:textId="77777777" w:rsidR="006B2B0C" w:rsidRDefault="006B2B0C">
      <w:pPr>
        <w:jc w:val="both"/>
        <w:rPr>
          <w:rFonts w:ascii="Times New Roman" w:hAnsi="Times New Roman"/>
          <w:sz w:val="40"/>
          <w:szCs w:val="40"/>
        </w:rPr>
      </w:pPr>
    </w:p>
    <w:p w14:paraId="05229DC6" w14:textId="77777777" w:rsidR="006B2B0C" w:rsidRDefault="00AF3460">
      <w:pPr>
        <w:jc w:val="both"/>
        <w:rPr>
          <w:rFonts w:ascii="Times New Roman" w:hAnsi="Times New Roman"/>
          <w:sz w:val="40"/>
          <w:szCs w:val="40"/>
        </w:rPr>
      </w:pPr>
      <w:r>
        <w:rPr>
          <w:rFonts w:ascii="Times New Roman" w:hAnsi="Times New Roman"/>
          <w:sz w:val="40"/>
          <w:szCs w:val="40"/>
        </w:rPr>
        <w:t>The topic of this address is Nigeria in an Era of</w:t>
      </w:r>
      <w:r w:rsidR="000B4FF4">
        <w:rPr>
          <w:rFonts w:ascii="Times New Roman" w:hAnsi="Times New Roman"/>
          <w:sz w:val="40"/>
          <w:szCs w:val="40"/>
        </w:rPr>
        <w:t xml:space="preserve"> </w:t>
      </w:r>
      <w:r>
        <w:rPr>
          <w:rFonts w:ascii="Times New Roman" w:hAnsi="Times New Roman"/>
          <w:sz w:val="40"/>
          <w:szCs w:val="40"/>
        </w:rPr>
        <w:t xml:space="preserve">Energy Industry in Transition. What is the motivation for discussing energy transition? </w:t>
      </w:r>
    </w:p>
    <w:p w14:paraId="1C0B7273" w14:textId="77777777" w:rsidR="006B2B0C" w:rsidRDefault="006B2B0C">
      <w:pPr>
        <w:jc w:val="both"/>
        <w:rPr>
          <w:rFonts w:ascii="Times New Roman" w:hAnsi="Times New Roman"/>
          <w:sz w:val="40"/>
          <w:szCs w:val="40"/>
        </w:rPr>
      </w:pPr>
    </w:p>
    <w:p w14:paraId="7E325E1F" w14:textId="77777777" w:rsidR="006B2B0C" w:rsidRDefault="00AF3460">
      <w:pPr>
        <w:jc w:val="both"/>
        <w:rPr>
          <w:rFonts w:ascii="Times New Roman" w:hAnsi="Times New Roman"/>
          <w:sz w:val="40"/>
          <w:szCs w:val="40"/>
        </w:rPr>
      </w:pPr>
      <w:r>
        <w:rPr>
          <w:rFonts w:ascii="Times New Roman" w:hAnsi="Times New Roman"/>
          <w:sz w:val="40"/>
          <w:szCs w:val="40"/>
        </w:rPr>
        <w:t xml:space="preserve">4.     It </w:t>
      </w:r>
      <w:r w:rsidR="000B4FF4">
        <w:rPr>
          <w:rFonts w:ascii="Times New Roman" w:hAnsi="Times New Roman"/>
          <w:sz w:val="40"/>
          <w:szCs w:val="40"/>
        </w:rPr>
        <w:t xml:space="preserve">is </w:t>
      </w:r>
      <w:r>
        <w:rPr>
          <w:rFonts w:ascii="Times New Roman" w:hAnsi="Times New Roman"/>
          <w:sz w:val="40"/>
          <w:szCs w:val="40"/>
        </w:rPr>
        <w:t>clear to every</w:t>
      </w:r>
      <w:r>
        <w:rPr>
          <w:rFonts w:ascii="Times New Roman" w:hAnsi="Times New Roman"/>
          <w:sz w:val="40"/>
          <w:szCs w:val="40"/>
        </w:rPr>
        <w:t>one in the world that our dear Earth has been getting hotter and hotter. Here in Nigeria, the climate gets so hot between January and March that you sometimes wonder if your cooling systems like the ACs are working. Scientists attribute the increasingly ho</w:t>
      </w:r>
      <w:r>
        <w:rPr>
          <w:rFonts w:ascii="Times New Roman" w:hAnsi="Times New Roman"/>
          <w:sz w:val="40"/>
          <w:szCs w:val="40"/>
        </w:rPr>
        <w:t>t atmosphere to climate change. They regard t</w:t>
      </w:r>
      <w:r>
        <w:rPr>
          <w:rFonts w:ascii="Times New Roman" w:hAnsi="Times New Roman"/>
          <w:sz w:val="40"/>
          <w:szCs w:val="40"/>
        </w:rPr>
        <w:t>he change as an existential threat. The change is mostly from fossil fuels, namely, coal, oil, and gas. To check the impending Armageddon, a global environmental summit was held in Paris in 2015 where several co</w:t>
      </w:r>
      <w:r>
        <w:rPr>
          <w:rFonts w:ascii="Times New Roman" w:hAnsi="Times New Roman"/>
          <w:sz w:val="40"/>
          <w:szCs w:val="40"/>
        </w:rPr>
        <w:t>untries, including Nigeria, signed an accord to reduce global warming to 1.5 degrees centigrade or less of the pre-industrial era; 194 countries plus the European Union have now signed the treaty. Nigeria has also committed to achieving net zero by 2060, t</w:t>
      </w:r>
      <w:r>
        <w:rPr>
          <w:rFonts w:ascii="Times New Roman" w:hAnsi="Times New Roman"/>
          <w:sz w:val="40"/>
          <w:szCs w:val="40"/>
        </w:rPr>
        <w:t xml:space="preserve">hat is, the period when our carbon emissions </w:t>
      </w:r>
      <w:r>
        <w:rPr>
          <w:rFonts w:ascii="Times New Roman" w:hAnsi="Times New Roman"/>
          <w:sz w:val="40"/>
          <w:szCs w:val="40"/>
        </w:rPr>
        <w:t xml:space="preserve">will not be more than our carbon dioxide removal from the atmosphere through such mitigation strategies as forestation. Gabon, Comoros, Panama, and Madagascar </w:t>
      </w:r>
      <w:r>
        <w:rPr>
          <w:rFonts w:ascii="Times New Roman" w:hAnsi="Times New Roman"/>
          <w:sz w:val="40"/>
          <w:szCs w:val="40"/>
        </w:rPr>
        <w:lastRenderedPageBreak/>
        <w:t>are among the countries that have already achieved n</w:t>
      </w:r>
      <w:r>
        <w:rPr>
          <w:rFonts w:ascii="Times New Roman" w:hAnsi="Times New Roman"/>
          <w:sz w:val="40"/>
          <w:szCs w:val="40"/>
        </w:rPr>
        <w:t xml:space="preserve">et zero. Nigeria has launched the Energy Transition Plan to help achieve the net zero target. </w:t>
      </w:r>
    </w:p>
    <w:p w14:paraId="6D51BBE0" w14:textId="77777777" w:rsidR="006B2B0C" w:rsidRDefault="006B2B0C">
      <w:pPr>
        <w:jc w:val="both"/>
        <w:rPr>
          <w:rFonts w:ascii="Times New Roman" w:hAnsi="Times New Roman"/>
          <w:sz w:val="40"/>
          <w:szCs w:val="40"/>
        </w:rPr>
      </w:pPr>
    </w:p>
    <w:p w14:paraId="73A180E0" w14:textId="77777777" w:rsidR="006B2B0C" w:rsidRDefault="00AF3460">
      <w:pPr>
        <w:jc w:val="both"/>
        <w:rPr>
          <w:rFonts w:ascii="Times New Roman" w:hAnsi="Times New Roman"/>
          <w:sz w:val="40"/>
          <w:szCs w:val="40"/>
        </w:rPr>
      </w:pPr>
      <w:r>
        <w:rPr>
          <w:rFonts w:ascii="Times New Roman" w:hAnsi="Times New Roman"/>
          <w:sz w:val="40"/>
          <w:szCs w:val="40"/>
        </w:rPr>
        <w:t>5.   The energy industry is among the largest contributors to climate change, so it has come under intense pressure in the effort to check climate change. The U</w:t>
      </w:r>
      <w:r>
        <w:rPr>
          <w:rFonts w:ascii="Times New Roman" w:hAnsi="Times New Roman"/>
          <w:sz w:val="40"/>
          <w:szCs w:val="40"/>
        </w:rPr>
        <w:t>nited Kingdom, Sweden, Slovakia, and Portugal</w:t>
      </w:r>
      <w:r>
        <w:rPr>
          <w:rFonts w:ascii="Times New Roman" w:hAnsi="Times New Roman"/>
          <w:sz w:val="40"/>
          <w:szCs w:val="40"/>
        </w:rPr>
        <w:t xml:space="preserve"> are among the European countries that have decommissioned their coal plants, the world’s greatest environmental polluters. The United States now generates only 19% of its electricity from coal, a long leap from</w:t>
      </w:r>
      <w:r>
        <w:rPr>
          <w:rFonts w:ascii="Times New Roman" w:hAnsi="Times New Roman"/>
          <w:sz w:val="40"/>
          <w:szCs w:val="40"/>
        </w:rPr>
        <w:t xml:space="preserve"> the period such plants used to account for 50% of its electricity. It has to be noted that the rapid decommissioning of coal plants in the United States is not a result of environmental concerns, but rather a result of business and economic considerations</w:t>
      </w:r>
      <w:r>
        <w:rPr>
          <w:rFonts w:ascii="Times New Roman" w:hAnsi="Times New Roman"/>
          <w:sz w:val="40"/>
          <w:szCs w:val="40"/>
        </w:rPr>
        <w:t>. It is now cheaper to build and generate pow</w:t>
      </w:r>
      <w:r>
        <w:rPr>
          <w:rFonts w:ascii="Times New Roman" w:hAnsi="Times New Roman"/>
          <w:sz w:val="40"/>
          <w:szCs w:val="40"/>
        </w:rPr>
        <w:t>er from gas-fired plants than from the fleet of coal fired power plants which are now aging and, therefore, more expensive to maintain.</w:t>
      </w:r>
    </w:p>
    <w:p w14:paraId="15D9FEFF" w14:textId="77777777" w:rsidR="006B2B0C" w:rsidRDefault="006B2B0C">
      <w:pPr>
        <w:jc w:val="both"/>
        <w:rPr>
          <w:rFonts w:ascii="Times New Roman" w:hAnsi="Times New Roman"/>
          <w:sz w:val="40"/>
          <w:szCs w:val="40"/>
        </w:rPr>
      </w:pPr>
    </w:p>
    <w:p w14:paraId="67184C95" w14:textId="77777777" w:rsidR="006B2B0C" w:rsidRDefault="00AF3460">
      <w:pPr>
        <w:jc w:val="both"/>
        <w:rPr>
          <w:rFonts w:ascii="Times New Roman" w:hAnsi="Times New Roman"/>
          <w:sz w:val="40"/>
          <w:szCs w:val="40"/>
        </w:rPr>
      </w:pPr>
      <w:r>
        <w:rPr>
          <w:rFonts w:ascii="Times New Roman" w:hAnsi="Times New Roman"/>
          <w:sz w:val="40"/>
          <w:szCs w:val="40"/>
        </w:rPr>
        <w:t>6.      While the campaign for the replacement of fossil fuels with renewa</w:t>
      </w:r>
      <w:r>
        <w:rPr>
          <w:rFonts w:ascii="Times New Roman" w:hAnsi="Times New Roman"/>
          <w:sz w:val="40"/>
          <w:szCs w:val="40"/>
        </w:rPr>
        <w:t>ble energy and other forms of technology considered environmentally better has been successful regarding energy from coal, the same thing cannot be said about oil and gas. The reason is not far-</w:t>
      </w:r>
      <w:r>
        <w:rPr>
          <w:rFonts w:ascii="Times New Roman" w:hAnsi="Times New Roman"/>
          <w:sz w:val="40"/>
          <w:szCs w:val="40"/>
        </w:rPr>
        <w:lastRenderedPageBreak/>
        <w:t>fetched. The campaign is sometimes not realistic in some areas</w:t>
      </w:r>
      <w:r>
        <w:rPr>
          <w:rFonts w:ascii="Times New Roman" w:hAnsi="Times New Roman"/>
          <w:sz w:val="40"/>
          <w:szCs w:val="40"/>
        </w:rPr>
        <w:t xml:space="preserve">. Patrick </w:t>
      </w:r>
      <w:proofErr w:type="spellStart"/>
      <w:r>
        <w:rPr>
          <w:rFonts w:ascii="Times New Roman" w:hAnsi="Times New Roman"/>
          <w:sz w:val="40"/>
          <w:szCs w:val="40"/>
        </w:rPr>
        <w:t>Pouyanne</w:t>
      </w:r>
      <w:proofErr w:type="spellEnd"/>
      <w:r>
        <w:rPr>
          <w:rFonts w:ascii="Times New Roman" w:hAnsi="Times New Roman"/>
          <w:sz w:val="40"/>
          <w:szCs w:val="40"/>
        </w:rPr>
        <w:t>, the transformative global</w:t>
      </w:r>
      <w:r>
        <w:rPr>
          <w:rFonts w:ascii="Times New Roman" w:hAnsi="Times New Roman"/>
          <w:sz w:val="40"/>
          <w:szCs w:val="40"/>
        </w:rPr>
        <w:t xml:space="preserve"> CEO and chairman of TotalEnergies, which is the most environmentally conscious of all international oil majors, has been arguing that the campaign is being rushed. In an in-depth interview published in McKinsey</w:t>
      </w:r>
      <w:r>
        <w:rPr>
          <w:rFonts w:ascii="Times New Roman" w:hAnsi="Times New Roman"/>
          <w:sz w:val="40"/>
          <w:szCs w:val="40"/>
        </w:rPr>
        <w:t xml:space="preserve"> Quarterly on February 20, 2025, </w:t>
      </w:r>
      <w:proofErr w:type="spellStart"/>
      <w:r>
        <w:rPr>
          <w:rFonts w:ascii="Times New Roman" w:hAnsi="Times New Roman"/>
          <w:sz w:val="40"/>
          <w:szCs w:val="40"/>
        </w:rPr>
        <w:t>Pouyanne</w:t>
      </w:r>
      <w:proofErr w:type="spellEnd"/>
      <w:r>
        <w:rPr>
          <w:rFonts w:ascii="Times New Roman" w:hAnsi="Times New Roman"/>
          <w:sz w:val="40"/>
          <w:szCs w:val="40"/>
        </w:rPr>
        <w:t xml:space="preserve"> cited the example of the maritime sector where pollution would have been reduced by 20% if the liquefied natural gas (LNG) had earlier been allowed to replace oil rather than the energetic call for a ban on all fos</w:t>
      </w:r>
      <w:r>
        <w:rPr>
          <w:rFonts w:ascii="Times New Roman" w:hAnsi="Times New Roman"/>
          <w:sz w:val="40"/>
          <w:szCs w:val="40"/>
        </w:rPr>
        <w:t>sil fuels. We all saw the unrealistic call fo</w:t>
      </w:r>
      <w:r>
        <w:rPr>
          <w:rFonts w:ascii="Times New Roman" w:hAnsi="Times New Roman"/>
          <w:sz w:val="40"/>
          <w:szCs w:val="40"/>
        </w:rPr>
        <w:t>r the ban at the UN Conference of Parties (COP) 28 in Dubai in 2023 and at COP 29 in Azerbaijan in 2024. But the COP organizers and participants were realistic and wise enough to accept that what the world needs</w:t>
      </w:r>
      <w:r>
        <w:rPr>
          <w:rFonts w:ascii="Times New Roman" w:hAnsi="Times New Roman"/>
          <w:sz w:val="40"/>
          <w:szCs w:val="40"/>
        </w:rPr>
        <w:t xml:space="preserve"> is a fair and just energy transition rather than an outright ban on fossil fuels when there are no sufficient replacements yet. </w:t>
      </w:r>
    </w:p>
    <w:p w14:paraId="2A3EE911" w14:textId="77777777" w:rsidR="006B2B0C" w:rsidRDefault="006B2B0C">
      <w:pPr>
        <w:jc w:val="both"/>
        <w:rPr>
          <w:rFonts w:ascii="Times New Roman" w:hAnsi="Times New Roman"/>
          <w:sz w:val="40"/>
          <w:szCs w:val="40"/>
        </w:rPr>
      </w:pPr>
    </w:p>
    <w:p w14:paraId="4A7FEB18" w14:textId="77777777" w:rsidR="006B2B0C" w:rsidRDefault="00AF3460">
      <w:pPr>
        <w:jc w:val="both"/>
        <w:rPr>
          <w:rFonts w:ascii="Times New Roman" w:hAnsi="Times New Roman"/>
          <w:sz w:val="40"/>
          <w:szCs w:val="40"/>
        </w:rPr>
      </w:pPr>
      <w:r>
        <w:rPr>
          <w:rFonts w:ascii="Times New Roman" w:hAnsi="Times New Roman"/>
          <w:sz w:val="40"/>
          <w:szCs w:val="40"/>
        </w:rPr>
        <w:t>7.      If the call had been heeded, it would have been unfair to most developing nations. Most of the global fossil fuels ar</w:t>
      </w:r>
      <w:r>
        <w:rPr>
          <w:rFonts w:ascii="Times New Roman" w:hAnsi="Times New Roman"/>
          <w:sz w:val="40"/>
          <w:szCs w:val="40"/>
        </w:rPr>
        <w:t>e deposited in developing countries. It is di</w:t>
      </w:r>
      <w:r>
        <w:rPr>
          <w:rFonts w:ascii="Times New Roman" w:hAnsi="Times New Roman"/>
          <w:sz w:val="40"/>
          <w:szCs w:val="40"/>
        </w:rPr>
        <w:t xml:space="preserve">fficult to persuade a poor country like Bangladesh not to build new coal plants when Japan, for instance, still </w:t>
      </w:r>
      <w:proofErr w:type="gramStart"/>
      <w:r>
        <w:rPr>
          <w:rFonts w:ascii="Times New Roman" w:hAnsi="Times New Roman"/>
          <w:sz w:val="40"/>
          <w:szCs w:val="40"/>
        </w:rPr>
        <w:t>uses  coal</w:t>
      </w:r>
      <w:proofErr w:type="gramEnd"/>
      <w:r>
        <w:rPr>
          <w:rFonts w:ascii="Times New Roman" w:hAnsi="Times New Roman"/>
          <w:sz w:val="40"/>
          <w:szCs w:val="40"/>
        </w:rPr>
        <w:t xml:space="preserve"> plants. Poor countries don’t have the financial resources, the technology, and enough pe</w:t>
      </w:r>
      <w:r>
        <w:rPr>
          <w:rFonts w:ascii="Times New Roman" w:hAnsi="Times New Roman"/>
          <w:sz w:val="40"/>
          <w:szCs w:val="40"/>
        </w:rPr>
        <w:t xml:space="preserve">ople with the </w:t>
      </w:r>
      <w:r>
        <w:rPr>
          <w:rFonts w:ascii="Times New Roman" w:hAnsi="Times New Roman"/>
          <w:sz w:val="40"/>
          <w:szCs w:val="40"/>
        </w:rPr>
        <w:lastRenderedPageBreak/>
        <w:t xml:space="preserve">skill set to transition immediately to clean energy. As it is often said, the developing countries should be allowed to breathe. Developed nations used coal, the unparalleled polluter, to industrialize and, in the process, created the global </w:t>
      </w:r>
      <w:r>
        <w:rPr>
          <w:rFonts w:ascii="Times New Roman" w:hAnsi="Times New Roman"/>
          <w:sz w:val="40"/>
          <w:szCs w:val="40"/>
        </w:rPr>
        <w:t>warming crisis. It may be argued that by agre</w:t>
      </w:r>
      <w:r>
        <w:rPr>
          <w:rFonts w:ascii="Times New Roman" w:hAnsi="Times New Roman"/>
          <w:sz w:val="40"/>
          <w:szCs w:val="40"/>
        </w:rPr>
        <w:t xml:space="preserve">eing at COP 29 last November in Azerbaijan to increase its annual financial assistance to developing countries from $100 billion to $300 billion annually to cope with the severe challenges of adjusting to a new </w:t>
      </w:r>
      <w:r>
        <w:rPr>
          <w:rFonts w:ascii="Times New Roman" w:hAnsi="Times New Roman"/>
          <w:sz w:val="40"/>
          <w:szCs w:val="40"/>
        </w:rPr>
        <w:t xml:space="preserve">era of green energy, the developed nations are beginning to acknowledge their tremendous culpability in the profound environmental crisis. </w:t>
      </w:r>
    </w:p>
    <w:p w14:paraId="286AE138" w14:textId="77777777" w:rsidR="006B2B0C" w:rsidRDefault="006B2B0C">
      <w:pPr>
        <w:jc w:val="both"/>
        <w:rPr>
          <w:rFonts w:ascii="Times New Roman" w:hAnsi="Times New Roman"/>
          <w:sz w:val="40"/>
          <w:szCs w:val="40"/>
        </w:rPr>
      </w:pPr>
    </w:p>
    <w:p w14:paraId="274EF198" w14:textId="77777777" w:rsidR="006B2B0C" w:rsidRDefault="00AF3460">
      <w:pPr>
        <w:shd w:val="clear" w:color="auto" w:fill="FFFFFF"/>
        <w:jc w:val="both"/>
      </w:pPr>
      <w:r>
        <w:rPr>
          <w:rFonts w:ascii="Times New Roman" w:hAnsi="Times New Roman"/>
          <w:sz w:val="40"/>
          <w:szCs w:val="40"/>
        </w:rPr>
        <w:t>8.      We are all victims of the consequences of climate change, no exception. Loss of seashores, ocean rise, heat</w:t>
      </w:r>
      <w:r>
        <w:rPr>
          <w:rFonts w:ascii="Times New Roman" w:hAnsi="Times New Roman"/>
          <w:sz w:val="40"/>
          <w:szCs w:val="40"/>
        </w:rPr>
        <w:t xml:space="preserve">waves, desertification, gully erosion, </w:t>
      </w:r>
      <w:proofErr w:type="spellStart"/>
      <w:r>
        <w:rPr>
          <w:rFonts w:ascii="Times New Roman" w:hAnsi="Times New Roman"/>
          <w:sz w:val="40"/>
          <w:szCs w:val="40"/>
        </w:rPr>
        <w:t>etc</w:t>
      </w:r>
      <w:proofErr w:type="spellEnd"/>
      <w:r>
        <w:rPr>
          <w:rFonts w:ascii="Times New Roman" w:hAnsi="Times New Roman"/>
          <w:sz w:val="40"/>
          <w:szCs w:val="40"/>
        </w:rPr>
        <w:t>, h</w:t>
      </w:r>
      <w:r>
        <w:rPr>
          <w:rFonts w:ascii="Times New Roman" w:hAnsi="Times New Roman"/>
          <w:sz w:val="40"/>
          <w:szCs w:val="40"/>
        </w:rPr>
        <w:t>ave been increasing in recent years. We all are witnesses to the annual wildfires in California. The most recent which took place this year cost $250 billion damage. Wales in the UK was hit last November by Stor</w:t>
      </w:r>
      <w:r>
        <w:rPr>
          <w:rFonts w:ascii="Times New Roman" w:hAnsi="Times New Roman"/>
          <w:sz w:val="40"/>
          <w:szCs w:val="40"/>
        </w:rPr>
        <w:t>m Bert and Storm Darragh as well as massive winds. However, it would seem that the impact of natural disasters is felt more in poor nations because most of them cannot grapple with the disasters without foreign assistance. Bangladesh, with much of it below</w:t>
      </w:r>
      <w:r>
        <w:rPr>
          <w:rFonts w:ascii="Times New Roman" w:hAnsi="Times New Roman"/>
          <w:sz w:val="40"/>
          <w:szCs w:val="40"/>
        </w:rPr>
        <w:t xml:space="preserve"> sea level and perennially suffering from </w:t>
      </w:r>
      <w:r>
        <w:rPr>
          <w:rFonts w:ascii="Times New Roman" w:hAnsi="Times New Roman"/>
          <w:sz w:val="40"/>
          <w:szCs w:val="40"/>
        </w:rPr>
        <w:lastRenderedPageBreak/>
        <w:t>Mon</w:t>
      </w:r>
      <w:r>
        <w:rPr>
          <w:rFonts w:ascii="Times New Roman" w:hAnsi="Times New Roman"/>
          <w:sz w:val="40"/>
          <w:szCs w:val="40"/>
        </w:rPr>
        <w:t xml:space="preserve">soon rains, was last August devastated by a flood from the release of water from the Tripura Dam in India. Seventy-three sub-districts and 528 principalities were affected terribly. Lake Chad, which is of vital </w:t>
      </w:r>
      <w:r>
        <w:rPr>
          <w:rFonts w:ascii="Times New Roman" w:hAnsi="Times New Roman"/>
          <w:sz w:val="40"/>
          <w:szCs w:val="40"/>
        </w:rPr>
        <w:t xml:space="preserve">importance to Nigeria, Chad, the Niger Republic, Cameroon, and even the Central African Republic, has shrunk from 22,772 square </w:t>
      </w:r>
      <w:proofErr w:type="spellStart"/>
      <w:r>
        <w:rPr>
          <w:rFonts w:ascii="Times New Roman" w:hAnsi="Times New Roman"/>
          <w:sz w:val="40"/>
          <w:szCs w:val="40"/>
        </w:rPr>
        <w:t>kilometres</w:t>
      </w:r>
      <w:proofErr w:type="spellEnd"/>
      <w:r>
        <w:rPr>
          <w:rFonts w:ascii="Times New Roman" w:hAnsi="Times New Roman"/>
          <w:sz w:val="40"/>
          <w:szCs w:val="40"/>
        </w:rPr>
        <w:t xml:space="preserve"> in 1966 to just 1,756 square </w:t>
      </w:r>
      <w:proofErr w:type="spellStart"/>
      <w:r>
        <w:rPr>
          <w:rFonts w:ascii="Times New Roman" w:hAnsi="Times New Roman"/>
          <w:sz w:val="40"/>
          <w:szCs w:val="40"/>
        </w:rPr>
        <w:t>kilometres</w:t>
      </w:r>
      <w:proofErr w:type="spellEnd"/>
      <w:r>
        <w:rPr>
          <w:rFonts w:ascii="Times New Roman" w:hAnsi="Times New Roman"/>
          <w:sz w:val="40"/>
          <w:szCs w:val="40"/>
        </w:rPr>
        <w:t xml:space="preserve"> now. It has now shrunk to 7.7% of its original size.</w:t>
      </w:r>
      <w:r w:rsidR="00D102F2">
        <w:rPr>
          <w:rFonts w:ascii="Times New Roman" w:hAnsi="Times New Roman"/>
          <w:sz w:val="40"/>
          <w:szCs w:val="40"/>
        </w:rPr>
        <w:t xml:space="preserve"> </w:t>
      </w:r>
      <w:r>
        <w:rPr>
          <w:rFonts w:ascii="Times New Roman" w:hAnsi="Times New Roman"/>
          <w:sz w:val="40"/>
          <w:szCs w:val="40"/>
        </w:rPr>
        <w:t>Its original size was al</w:t>
      </w:r>
      <w:r>
        <w:rPr>
          <w:rFonts w:ascii="Times New Roman" w:hAnsi="Times New Roman"/>
          <w:sz w:val="40"/>
          <w:szCs w:val="40"/>
        </w:rPr>
        <w:t>most 7 times the size of the entire Lagos Sta</w:t>
      </w:r>
      <w:r>
        <w:rPr>
          <w:rFonts w:ascii="Times New Roman" w:hAnsi="Times New Roman"/>
          <w:sz w:val="40"/>
          <w:szCs w:val="40"/>
        </w:rPr>
        <w:t xml:space="preserve">te. Now, it is merely about half the size of Lagos State. At least 150 persons died in Maiduguri and Jere local government areas of Borno State when the </w:t>
      </w:r>
      <w:proofErr w:type="spellStart"/>
      <w:r>
        <w:rPr>
          <w:rFonts w:ascii="Times New Roman" w:hAnsi="Times New Roman"/>
          <w:sz w:val="40"/>
          <w:szCs w:val="40"/>
        </w:rPr>
        <w:t>Alau</w:t>
      </w:r>
      <w:proofErr w:type="spellEnd"/>
      <w:r>
        <w:rPr>
          <w:rFonts w:ascii="Times New Roman" w:hAnsi="Times New Roman"/>
          <w:sz w:val="40"/>
          <w:szCs w:val="40"/>
        </w:rPr>
        <w:t xml:space="preserve"> Dam collapsed on 10 September 2024, following heavy a</w:t>
      </w:r>
      <w:r>
        <w:rPr>
          <w:rFonts w:ascii="Times New Roman" w:hAnsi="Times New Roman"/>
          <w:sz w:val="40"/>
          <w:szCs w:val="40"/>
        </w:rPr>
        <w:t>nd sustained rains. Seventy per cent of the people were affected, as 400,000 people were displaced. Needless to add, Anambra State remains the gully erosion capital of Africa, with over 1,000 active sites. In Abia State, our company, Geometric Power, has h</w:t>
      </w:r>
      <w:r>
        <w:rPr>
          <w:rFonts w:ascii="Times New Roman" w:hAnsi="Times New Roman"/>
          <w:sz w:val="40"/>
          <w:szCs w:val="40"/>
        </w:rPr>
        <w:t>ad to relocate many electric poles because er</w:t>
      </w:r>
      <w:r>
        <w:rPr>
          <w:rFonts w:ascii="Times New Roman" w:hAnsi="Times New Roman"/>
          <w:sz w:val="40"/>
          <w:szCs w:val="40"/>
        </w:rPr>
        <w:t xml:space="preserve">osion has caught up with their locations. The erosion </w:t>
      </w:r>
      <w:proofErr w:type="gramStart"/>
      <w:r>
        <w:rPr>
          <w:rFonts w:ascii="Times New Roman" w:hAnsi="Times New Roman"/>
          <w:sz w:val="40"/>
          <w:szCs w:val="40"/>
        </w:rPr>
        <w:t>menace  is</w:t>
      </w:r>
      <w:proofErr w:type="gramEnd"/>
      <w:r>
        <w:rPr>
          <w:rFonts w:ascii="Times New Roman" w:hAnsi="Times New Roman"/>
          <w:sz w:val="40"/>
          <w:szCs w:val="40"/>
        </w:rPr>
        <w:t xml:space="preserve"> beyond the capacity of any state government. The states need support from both the Federal Government and international organizations. I know the </w:t>
      </w:r>
      <w:r>
        <w:rPr>
          <w:rFonts w:ascii="Times New Roman" w:hAnsi="Times New Roman"/>
          <w:sz w:val="40"/>
          <w:szCs w:val="40"/>
        </w:rPr>
        <w:t xml:space="preserve">Federal Ministry of Environment is trying to help but it is far short of what is required. Therefore, in this increasingly interconnected world where all of us are victims of natural disasters exacerbated by climate </w:t>
      </w:r>
      <w:r>
        <w:rPr>
          <w:rFonts w:ascii="Times New Roman" w:hAnsi="Times New Roman"/>
          <w:sz w:val="40"/>
          <w:szCs w:val="40"/>
        </w:rPr>
        <w:lastRenderedPageBreak/>
        <w:t xml:space="preserve">change, we all have to work together to </w:t>
      </w:r>
      <w:r>
        <w:rPr>
          <w:rFonts w:ascii="Times New Roman" w:hAnsi="Times New Roman"/>
          <w:sz w:val="40"/>
          <w:szCs w:val="40"/>
        </w:rPr>
        <w:t>avoid the impending environmental Dystopia, a</w:t>
      </w:r>
      <w:r>
        <w:rPr>
          <w:rFonts w:ascii="Times New Roman" w:hAnsi="Times New Roman"/>
          <w:sz w:val="40"/>
          <w:szCs w:val="40"/>
        </w:rPr>
        <w:t>s some people call it. A Dystopian future is</w:t>
      </w:r>
      <w:r>
        <w:rPr>
          <w:rFonts w:ascii="Times New Roman" w:eastAsia="Times New Roman" w:hAnsi="Times New Roman"/>
          <w:color w:val="1F1F1F"/>
          <w:kern w:val="0"/>
          <w:sz w:val="40"/>
          <w:szCs w:val="40"/>
          <w:lang w:val="en-GB" w:eastAsia="en-GB"/>
        </w:rPr>
        <w:t xml:space="preserve"> an </w:t>
      </w:r>
      <w:hyperlink r:id="rId7" w:history="1">
        <w:r>
          <w:rPr>
            <w:rFonts w:ascii="Times New Roman" w:eastAsia="Times New Roman" w:hAnsi="Times New Roman"/>
            <w:color w:val="0000FF"/>
            <w:kern w:val="0"/>
            <w:sz w:val="40"/>
            <w:szCs w:val="40"/>
            <w:u w:val="single"/>
            <w:lang w:val="en-GB" w:eastAsia="en-GB"/>
          </w:rPr>
          <w:t>imagined</w:t>
        </w:r>
      </w:hyperlink>
      <w:r>
        <w:rPr>
          <w:rFonts w:ascii="Times New Roman" w:eastAsia="Times New Roman" w:hAnsi="Times New Roman"/>
          <w:color w:val="1F1F1F"/>
          <w:kern w:val="0"/>
          <w:sz w:val="40"/>
          <w:szCs w:val="40"/>
          <w:lang w:val="en-GB" w:eastAsia="en-GB"/>
        </w:rPr>
        <w:t> state or society where there is great suffering or </w:t>
      </w:r>
      <w:hyperlink r:id="rId8" w:history="1">
        <w:r>
          <w:rPr>
            <w:rFonts w:ascii="Times New Roman" w:eastAsia="Times New Roman" w:hAnsi="Times New Roman"/>
            <w:color w:val="0000FF"/>
            <w:kern w:val="0"/>
            <w:sz w:val="40"/>
            <w:szCs w:val="40"/>
            <w:u w:val="single"/>
            <w:lang w:val="en-GB" w:eastAsia="en-GB"/>
          </w:rPr>
          <w:t>injustice</w:t>
        </w:r>
      </w:hyperlink>
      <w:r>
        <w:rPr>
          <w:rFonts w:ascii="Times New Roman" w:eastAsia="Times New Roman" w:hAnsi="Times New Roman"/>
          <w:color w:val="1F1F1F"/>
          <w:kern w:val="0"/>
          <w:sz w:val="40"/>
          <w:szCs w:val="40"/>
          <w:lang w:val="en-GB" w:eastAsia="en-GB"/>
        </w:rPr>
        <w:t xml:space="preserve"> and is </w:t>
      </w:r>
      <w:r>
        <w:rPr>
          <w:rFonts w:ascii="Times New Roman" w:eastAsia="Times New Roman" w:hAnsi="Times New Roman"/>
          <w:color w:val="5E5E5E"/>
          <w:kern w:val="0"/>
          <w:sz w:val="40"/>
          <w:szCs w:val="40"/>
          <w:lang w:val="en-GB" w:eastAsia="en-GB"/>
        </w:rPr>
        <w:t>bereft of reason.</w:t>
      </w:r>
    </w:p>
    <w:p w14:paraId="1A971C4D" w14:textId="77777777" w:rsidR="006B2B0C" w:rsidRDefault="006B2B0C">
      <w:pPr>
        <w:jc w:val="both"/>
        <w:rPr>
          <w:rFonts w:ascii="Times New Roman" w:hAnsi="Times New Roman"/>
          <w:sz w:val="40"/>
          <w:szCs w:val="40"/>
        </w:rPr>
      </w:pPr>
    </w:p>
    <w:p w14:paraId="322585C6" w14:textId="77777777" w:rsidR="006B2B0C" w:rsidRDefault="006B2B0C">
      <w:pPr>
        <w:jc w:val="both"/>
        <w:rPr>
          <w:rFonts w:ascii="Times New Roman" w:hAnsi="Times New Roman"/>
          <w:sz w:val="40"/>
          <w:szCs w:val="40"/>
        </w:rPr>
      </w:pPr>
    </w:p>
    <w:p w14:paraId="6489C190" w14:textId="77777777" w:rsidR="006B2B0C" w:rsidRDefault="00AF3460">
      <w:pPr>
        <w:jc w:val="both"/>
        <w:rPr>
          <w:rFonts w:ascii="Times New Roman" w:hAnsi="Times New Roman"/>
          <w:sz w:val="40"/>
          <w:szCs w:val="40"/>
        </w:rPr>
      </w:pPr>
      <w:r>
        <w:rPr>
          <w:rFonts w:ascii="Times New Roman" w:hAnsi="Times New Roman"/>
          <w:sz w:val="40"/>
          <w:szCs w:val="40"/>
        </w:rPr>
        <w:t>Alternative Energy Sources are not Risk-free</w:t>
      </w:r>
    </w:p>
    <w:p w14:paraId="13D399D7" w14:textId="77777777" w:rsidR="006B2B0C" w:rsidRDefault="006B2B0C">
      <w:pPr>
        <w:jc w:val="both"/>
        <w:rPr>
          <w:rFonts w:ascii="Times New Roman" w:hAnsi="Times New Roman"/>
          <w:sz w:val="40"/>
          <w:szCs w:val="40"/>
        </w:rPr>
      </w:pPr>
    </w:p>
    <w:p w14:paraId="37C18F7E" w14:textId="77777777" w:rsidR="006B2B0C" w:rsidRDefault="00AF3460">
      <w:pPr>
        <w:jc w:val="both"/>
        <w:rPr>
          <w:rFonts w:ascii="Times New Roman" w:hAnsi="Times New Roman"/>
          <w:sz w:val="40"/>
          <w:szCs w:val="40"/>
        </w:rPr>
      </w:pPr>
      <w:r>
        <w:rPr>
          <w:rFonts w:ascii="Times New Roman" w:hAnsi="Times New Roman"/>
          <w:sz w:val="40"/>
          <w:szCs w:val="40"/>
        </w:rPr>
        <w:t>9. In a public lecture last year, I called attention to the fact that alternative technologies being promoted around the globe as a</w:t>
      </w:r>
      <w:r>
        <w:rPr>
          <w:rFonts w:ascii="Times New Roman" w:hAnsi="Times New Roman"/>
          <w:sz w:val="40"/>
          <w:szCs w:val="40"/>
        </w:rPr>
        <w:t xml:space="preserve"> central measure to check climate change have</w:t>
      </w:r>
      <w:r>
        <w:rPr>
          <w:rFonts w:ascii="Times New Roman" w:hAnsi="Times New Roman"/>
          <w:sz w:val="40"/>
          <w:szCs w:val="40"/>
        </w:rPr>
        <w:t xml:space="preserve"> significant risks, but the risks are hardly mentioned in the public space. This is not right. Towards the end of March 2025, the South Korean aviation authorities published a report showing that the fire that d</w:t>
      </w:r>
      <w:r>
        <w:rPr>
          <w:rFonts w:ascii="Times New Roman" w:hAnsi="Times New Roman"/>
          <w:sz w:val="40"/>
          <w:szCs w:val="40"/>
        </w:rPr>
        <w:t>estroyed a Korean commercial airliner, Air Busan, on 28 January 2024 was caused by the implosion of a power bank kept by a passenger in the overhead luggage compartment. Power bank, like solar batteries and solar panels, contains lithium-ion. It is thus hi</w:t>
      </w:r>
      <w:r>
        <w:rPr>
          <w:rFonts w:ascii="Times New Roman" w:hAnsi="Times New Roman"/>
          <w:sz w:val="40"/>
          <w:szCs w:val="40"/>
        </w:rPr>
        <w:t>ghly combustible. We must be careful with the</w:t>
      </w:r>
      <w:r>
        <w:rPr>
          <w:rFonts w:ascii="Times New Roman" w:hAnsi="Times New Roman"/>
          <w:sz w:val="40"/>
          <w:szCs w:val="40"/>
        </w:rPr>
        <w:t xml:space="preserve"> lithium batteries and solar panels in our homes and offices in our interest. We must avoid keeping them in places where they can become overheated. </w:t>
      </w:r>
    </w:p>
    <w:p w14:paraId="17AAAC11" w14:textId="77777777" w:rsidR="006B2B0C" w:rsidRDefault="006B2B0C">
      <w:pPr>
        <w:jc w:val="both"/>
        <w:rPr>
          <w:rFonts w:ascii="Times New Roman" w:hAnsi="Times New Roman"/>
          <w:sz w:val="40"/>
          <w:szCs w:val="40"/>
        </w:rPr>
      </w:pPr>
    </w:p>
    <w:p w14:paraId="0997D31C" w14:textId="77777777" w:rsidR="006B2B0C" w:rsidRDefault="00AF3460">
      <w:pPr>
        <w:jc w:val="both"/>
        <w:rPr>
          <w:rFonts w:ascii="Times New Roman" w:hAnsi="Times New Roman"/>
          <w:sz w:val="40"/>
          <w:szCs w:val="40"/>
        </w:rPr>
      </w:pPr>
      <w:r>
        <w:rPr>
          <w:rFonts w:ascii="Times New Roman" w:hAnsi="Times New Roman"/>
          <w:sz w:val="40"/>
          <w:szCs w:val="40"/>
        </w:rPr>
        <w:t>10.  The Americans have of late been promoting nuclear energ</w:t>
      </w:r>
      <w:r>
        <w:rPr>
          <w:rFonts w:ascii="Times New Roman" w:hAnsi="Times New Roman"/>
          <w:sz w:val="40"/>
          <w:szCs w:val="40"/>
        </w:rPr>
        <w:t xml:space="preserve">y as almost clean energy because of the small quantities of materials required to produce significant energy. Americans are in great need of electricity because of the voracious appetite for electric power by data </w:t>
      </w:r>
      <w:proofErr w:type="spellStart"/>
      <w:r>
        <w:rPr>
          <w:rFonts w:ascii="Times New Roman" w:hAnsi="Times New Roman"/>
          <w:sz w:val="40"/>
          <w:szCs w:val="40"/>
        </w:rPr>
        <w:t>centres</w:t>
      </w:r>
      <w:proofErr w:type="spellEnd"/>
      <w:r>
        <w:rPr>
          <w:rFonts w:ascii="Times New Roman" w:hAnsi="Times New Roman"/>
          <w:sz w:val="40"/>
          <w:szCs w:val="40"/>
        </w:rPr>
        <w:t xml:space="preserve"> that drive AI. Apple and other tec</w:t>
      </w:r>
      <w:r>
        <w:rPr>
          <w:rFonts w:ascii="Times New Roman" w:hAnsi="Times New Roman"/>
          <w:sz w:val="40"/>
          <w:szCs w:val="40"/>
        </w:rPr>
        <w:t>hnology giants are building modular and small</w:t>
      </w:r>
      <w:r>
        <w:rPr>
          <w:rFonts w:ascii="Times New Roman" w:hAnsi="Times New Roman"/>
          <w:sz w:val="40"/>
          <w:szCs w:val="40"/>
        </w:rPr>
        <w:t xml:space="preserve"> nuclear reactors in the United States. The Department of Energy plans to repurpose the coal plants, that is, turn them from coal plants to nuclear plants. This is because it does not want most of the workers in</w:t>
      </w:r>
      <w:r>
        <w:rPr>
          <w:rFonts w:ascii="Times New Roman" w:hAnsi="Times New Roman"/>
          <w:sz w:val="40"/>
          <w:szCs w:val="40"/>
        </w:rPr>
        <w:t xml:space="preserve"> the coal plants to lose their jobs and it does not want the host communities that have for decades depended on the plants to run their socioeconomic life to be devasted by the new turn of events. This is an important lesson for our Nigerian people and gov</w:t>
      </w:r>
      <w:r>
        <w:rPr>
          <w:rFonts w:ascii="Times New Roman" w:hAnsi="Times New Roman"/>
          <w:sz w:val="40"/>
          <w:szCs w:val="40"/>
        </w:rPr>
        <w:t>ernment. We must always care for all citizens</w:t>
      </w:r>
      <w:r>
        <w:rPr>
          <w:rFonts w:ascii="Times New Roman" w:hAnsi="Times New Roman"/>
          <w:sz w:val="40"/>
          <w:szCs w:val="40"/>
        </w:rPr>
        <w:t>. However, in promoting the use of nuclear energy to produce electricity in even foreign countries, Americans overlook the fact that the management of nuclear wastewater is a huge challenge. They also may overlo</w:t>
      </w:r>
      <w:r>
        <w:rPr>
          <w:rFonts w:ascii="Times New Roman" w:hAnsi="Times New Roman"/>
          <w:sz w:val="40"/>
          <w:szCs w:val="40"/>
        </w:rPr>
        <w:t>ok the fact that in the process of mining uranium, a critical mineral in nuclear production, the environment is damaged, just as the environment is damaged when cobalt, lithium-ion, and other rare minerals used in solar energy are mined. In a recent influe</w:t>
      </w:r>
      <w:r>
        <w:rPr>
          <w:rFonts w:ascii="Times New Roman" w:hAnsi="Times New Roman"/>
          <w:sz w:val="40"/>
          <w:szCs w:val="40"/>
        </w:rPr>
        <w:t xml:space="preserve">ntial article, three </w:t>
      </w:r>
      <w:r>
        <w:rPr>
          <w:rFonts w:ascii="Times New Roman" w:hAnsi="Times New Roman"/>
          <w:sz w:val="40"/>
          <w:szCs w:val="40"/>
        </w:rPr>
        <w:lastRenderedPageBreak/>
        <w:t>prominent American energ</w:t>
      </w:r>
      <w:r>
        <w:rPr>
          <w:rFonts w:ascii="Times New Roman" w:hAnsi="Times New Roman"/>
          <w:sz w:val="40"/>
          <w:szCs w:val="40"/>
        </w:rPr>
        <w:t>y analysts note that the global energy community is moving from Big Oil to Big Shovel because of the ubiquitous use of shovel in mining solid minerals needed in clean energy. In other words, both conventional en</w:t>
      </w:r>
      <w:r>
        <w:rPr>
          <w:rFonts w:ascii="Times New Roman" w:hAnsi="Times New Roman"/>
          <w:sz w:val="40"/>
          <w:szCs w:val="40"/>
        </w:rPr>
        <w:t>ergy and new energy production hurt the environment.</w:t>
      </w:r>
    </w:p>
    <w:p w14:paraId="208A7EDD" w14:textId="77777777" w:rsidR="006B2B0C" w:rsidRDefault="006B2B0C">
      <w:pPr>
        <w:jc w:val="both"/>
        <w:rPr>
          <w:rFonts w:ascii="Times New Roman" w:hAnsi="Times New Roman"/>
          <w:sz w:val="40"/>
          <w:szCs w:val="40"/>
        </w:rPr>
      </w:pPr>
    </w:p>
    <w:p w14:paraId="7C31A5C5" w14:textId="77777777" w:rsidR="006B2B0C" w:rsidRDefault="00AF3460">
      <w:pPr>
        <w:jc w:val="both"/>
        <w:rPr>
          <w:rFonts w:ascii="Times New Roman" w:hAnsi="Times New Roman"/>
          <w:sz w:val="40"/>
          <w:szCs w:val="40"/>
        </w:rPr>
      </w:pPr>
      <w:r>
        <w:rPr>
          <w:rFonts w:ascii="Times New Roman" w:hAnsi="Times New Roman"/>
          <w:sz w:val="40"/>
          <w:szCs w:val="40"/>
        </w:rPr>
        <w:t>11. Hydroelectricity, another renewable, has its own challenges. Climate change affects water availability in the dams. Vietnam, a global manufacturing hub, suffered severe power shortages in May 2023 f</w:t>
      </w:r>
      <w:r>
        <w:rPr>
          <w:rFonts w:ascii="Times New Roman" w:hAnsi="Times New Roman"/>
          <w:sz w:val="40"/>
          <w:szCs w:val="40"/>
        </w:rPr>
        <w:t>ollowing a drought in the country. The Vietna</w:t>
      </w:r>
      <w:r>
        <w:rPr>
          <w:rFonts w:ascii="Times New Roman" w:hAnsi="Times New Roman"/>
          <w:sz w:val="40"/>
          <w:szCs w:val="40"/>
        </w:rPr>
        <w:t>mese economy is powered by hydroelectricity. Here in Nigeria, we have seen how communities and even states suffer any time the Cameroonian authorities release water from their dam which flows into the River Benu</w:t>
      </w:r>
      <w:r>
        <w:rPr>
          <w:rFonts w:ascii="Times New Roman" w:hAnsi="Times New Roman"/>
          <w:sz w:val="40"/>
          <w:szCs w:val="40"/>
        </w:rPr>
        <w:t>e. States, communities, businesses, nonprofits, and individuals suffer tremendously often when water is released from the Kainji Dam in Niger State which supplies water to the 760MW Kainji Hydr</w:t>
      </w:r>
      <w:r w:rsidR="004D434A">
        <w:rPr>
          <w:rFonts w:ascii="Times New Roman" w:hAnsi="Times New Roman"/>
          <w:sz w:val="40"/>
          <w:szCs w:val="40"/>
        </w:rPr>
        <w:t>o</w:t>
      </w:r>
      <w:r>
        <w:rPr>
          <w:rFonts w:ascii="Times New Roman" w:hAnsi="Times New Roman"/>
          <w:sz w:val="40"/>
          <w:szCs w:val="40"/>
        </w:rPr>
        <w:t>electric Plant in Borgu LGA. Let us not forget the serious eco</w:t>
      </w:r>
      <w:r>
        <w:rPr>
          <w:rFonts w:ascii="Times New Roman" w:hAnsi="Times New Roman"/>
          <w:sz w:val="40"/>
          <w:szCs w:val="40"/>
        </w:rPr>
        <w:t xml:space="preserve">logical effects </w:t>
      </w:r>
      <w:proofErr w:type="gramStart"/>
      <w:r>
        <w:rPr>
          <w:rFonts w:ascii="Times New Roman" w:hAnsi="Times New Roman"/>
          <w:sz w:val="40"/>
          <w:szCs w:val="40"/>
        </w:rPr>
        <w:t>on  inhabitants</w:t>
      </w:r>
      <w:proofErr w:type="gramEnd"/>
      <w:r>
        <w:rPr>
          <w:rFonts w:ascii="Times New Roman" w:hAnsi="Times New Roman"/>
          <w:sz w:val="40"/>
          <w:szCs w:val="40"/>
        </w:rPr>
        <w:t xml:space="preserve"> in areas wher</w:t>
      </w:r>
      <w:r>
        <w:rPr>
          <w:rFonts w:ascii="Times New Roman" w:hAnsi="Times New Roman"/>
          <w:sz w:val="40"/>
          <w:szCs w:val="40"/>
        </w:rPr>
        <w:t>e hydropower dams are  built, including displacements and relocations.</w:t>
      </w:r>
    </w:p>
    <w:p w14:paraId="17B16D55" w14:textId="77777777" w:rsidR="006B2B0C" w:rsidRDefault="006B2B0C">
      <w:pPr>
        <w:jc w:val="both"/>
        <w:rPr>
          <w:rFonts w:ascii="Times New Roman" w:hAnsi="Times New Roman"/>
          <w:sz w:val="40"/>
          <w:szCs w:val="40"/>
        </w:rPr>
      </w:pPr>
    </w:p>
    <w:p w14:paraId="0CBC059D" w14:textId="77777777" w:rsidR="006B2B0C" w:rsidRDefault="00AF3460">
      <w:pPr>
        <w:jc w:val="both"/>
        <w:rPr>
          <w:rFonts w:ascii="Times New Roman" w:hAnsi="Times New Roman"/>
          <w:sz w:val="40"/>
          <w:szCs w:val="40"/>
        </w:rPr>
      </w:pPr>
      <w:r>
        <w:rPr>
          <w:rFonts w:ascii="Times New Roman" w:hAnsi="Times New Roman"/>
          <w:sz w:val="40"/>
          <w:szCs w:val="40"/>
        </w:rPr>
        <w:t>The Realistic Way Forward</w:t>
      </w:r>
    </w:p>
    <w:p w14:paraId="24300033" w14:textId="77777777" w:rsidR="006B2B0C" w:rsidRDefault="006B2B0C">
      <w:pPr>
        <w:jc w:val="both"/>
        <w:rPr>
          <w:rFonts w:ascii="Times New Roman" w:hAnsi="Times New Roman"/>
          <w:sz w:val="40"/>
          <w:szCs w:val="40"/>
        </w:rPr>
      </w:pPr>
    </w:p>
    <w:p w14:paraId="608465CA" w14:textId="77777777" w:rsidR="006B2B0C" w:rsidRDefault="00AF3460">
      <w:pPr>
        <w:jc w:val="both"/>
        <w:rPr>
          <w:rFonts w:ascii="Times New Roman" w:hAnsi="Times New Roman"/>
          <w:sz w:val="40"/>
          <w:szCs w:val="40"/>
        </w:rPr>
      </w:pPr>
      <w:r>
        <w:rPr>
          <w:rFonts w:ascii="Times New Roman" w:hAnsi="Times New Roman"/>
          <w:sz w:val="40"/>
          <w:szCs w:val="40"/>
        </w:rPr>
        <w:t>12. The transition from traditional energy to clean energy is no ordinary transition. It is unprecedented in the</w:t>
      </w:r>
      <w:r>
        <w:rPr>
          <w:rFonts w:ascii="Times New Roman" w:hAnsi="Times New Roman"/>
          <w:sz w:val="40"/>
          <w:szCs w:val="40"/>
        </w:rPr>
        <w:t xml:space="preserve"> history of energy transition. The cost alone is prohibitive. In a well-</w:t>
      </w:r>
      <w:proofErr w:type="gramStart"/>
      <w:r>
        <w:rPr>
          <w:rFonts w:ascii="Times New Roman" w:hAnsi="Times New Roman"/>
          <w:sz w:val="40"/>
          <w:szCs w:val="40"/>
        </w:rPr>
        <w:t>circulated  article</w:t>
      </w:r>
      <w:proofErr w:type="gramEnd"/>
      <w:r>
        <w:rPr>
          <w:rFonts w:ascii="Times New Roman" w:hAnsi="Times New Roman"/>
          <w:sz w:val="40"/>
          <w:szCs w:val="40"/>
        </w:rPr>
        <w:t xml:space="preserve"> published in the March-April 2025 issue of Foreign Affairs, the most influential journal on American foreign policy, Daniel Yergin, a globally respected author  on </w:t>
      </w:r>
      <w:r>
        <w:rPr>
          <w:rFonts w:ascii="Times New Roman" w:hAnsi="Times New Roman"/>
          <w:sz w:val="40"/>
          <w:szCs w:val="40"/>
        </w:rPr>
        <w:t>energy and vice chairman of Standard &amp; Poor’s</w:t>
      </w:r>
      <w:r>
        <w:rPr>
          <w:rFonts w:ascii="Times New Roman" w:hAnsi="Times New Roman"/>
          <w:sz w:val="40"/>
          <w:szCs w:val="40"/>
        </w:rPr>
        <w:t xml:space="preserve"> Global, Peter Orszag, chairman of Lazard who was the Director in the Budget and Management Office in the Obama administration, and Atul Arya, a research engineer and chief strategist at S&amp;P Global, wrote: </w:t>
      </w:r>
    </w:p>
    <w:p w14:paraId="5241D83D" w14:textId="77777777" w:rsidR="006B2B0C" w:rsidRDefault="006B2B0C">
      <w:pPr>
        <w:jc w:val="both"/>
        <w:rPr>
          <w:rFonts w:ascii="Times New Roman" w:hAnsi="Times New Roman"/>
          <w:sz w:val="40"/>
          <w:szCs w:val="40"/>
        </w:rPr>
      </w:pPr>
    </w:p>
    <w:p w14:paraId="43117E8B" w14:textId="77777777" w:rsidR="006B2B0C" w:rsidRDefault="00AF3460">
      <w:pPr>
        <w:jc w:val="both"/>
        <w:rPr>
          <w:rFonts w:ascii="Times New Roman" w:hAnsi="Times New Roman"/>
          <w:sz w:val="40"/>
          <w:szCs w:val="40"/>
        </w:rPr>
      </w:pPr>
      <w:r>
        <w:rPr>
          <w:rFonts w:ascii="Times New Roman" w:hAnsi="Times New Roman"/>
          <w:sz w:val="40"/>
          <w:szCs w:val="40"/>
        </w:rPr>
        <w:t>The</w:t>
      </w:r>
      <w:r>
        <w:rPr>
          <w:rFonts w:ascii="Times New Roman" w:hAnsi="Times New Roman"/>
          <w:sz w:val="40"/>
          <w:szCs w:val="40"/>
        </w:rPr>
        <w:t xml:space="preserve"> most recent estimate comes from the Independent High-Level Expert Group on Climate Finance, whose members provided a framework for the COP 29 meeting—the UN’s annual forum on climate change in Azerbaijan. It is projected that the investment requirement gl</w:t>
      </w:r>
      <w:r>
        <w:rPr>
          <w:rFonts w:ascii="Times New Roman" w:hAnsi="Times New Roman"/>
          <w:sz w:val="40"/>
          <w:szCs w:val="40"/>
        </w:rPr>
        <w:t>obally for climate action will be $6.3 to $6.</w:t>
      </w:r>
      <w:r>
        <w:rPr>
          <w:rFonts w:ascii="Times New Roman" w:hAnsi="Times New Roman"/>
          <w:sz w:val="40"/>
          <w:szCs w:val="40"/>
        </w:rPr>
        <w:t>7 trillion per year by 2030, rising to as much as $8 trillion by 2035. It is further estimated that the global South countries will account for almost 45 per cent of the average incremental investment needs from</w:t>
      </w:r>
      <w:r>
        <w:rPr>
          <w:rFonts w:ascii="Times New Roman" w:hAnsi="Times New Roman"/>
          <w:sz w:val="40"/>
          <w:szCs w:val="40"/>
        </w:rPr>
        <w:t xml:space="preserve"> now to 2030, and they have </w:t>
      </w:r>
      <w:r>
        <w:rPr>
          <w:rFonts w:ascii="Times New Roman" w:hAnsi="Times New Roman"/>
          <w:sz w:val="40"/>
          <w:szCs w:val="40"/>
        </w:rPr>
        <w:lastRenderedPageBreak/>
        <w:t xml:space="preserve">already been behind in meeting their financing needs, especially in Sub-Saharan Africa. </w:t>
      </w:r>
    </w:p>
    <w:p w14:paraId="113060EF" w14:textId="77777777" w:rsidR="006B2B0C" w:rsidRDefault="006B2B0C">
      <w:pPr>
        <w:jc w:val="both"/>
        <w:rPr>
          <w:rFonts w:ascii="Times New Roman" w:hAnsi="Times New Roman"/>
          <w:sz w:val="40"/>
          <w:szCs w:val="40"/>
        </w:rPr>
      </w:pPr>
    </w:p>
    <w:p w14:paraId="08035A6A" w14:textId="77777777" w:rsidR="006B2B0C" w:rsidRDefault="00AF3460">
      <w:pPr>
        <w:jc w:val="both"/>
        <w:rPr>
          <w:rFonts w:ascii="Times New Roman" w:hAnsi="Times New Roman"/>
          <w:sz w:val="40"/>
          <w:szCs w:val="40"/>
        </w:rPr>
      </w:pPr>
      <w:r>
        <w:rPr>
          <w:rFonts w:ascii="Times New Roman" w:hAnsi="Times New Roman"/>
          <w:sz w:val="40"/>
          <w:szCs w:val="40"/>
        </w:rPr>
        <w:t>Based on such estimates, the magnitude of energy-transition costs would average about five per cent a year of global GDP between now and 2</w:t>
      </w:r>
      <w:r>
        <w:rPr>
          <w:rFonts w:ascii="Times New Roman" w:hAnsi="Times New Roman"/>
          <w:sz w:val="40"/>
          <w:szCs w:val="40"/>
        </w:rPr>
        <w:t>050. If global South countries are largely ex</w:t>
      </w:r>
      <w:r>
        <w:rPr>
          <w:rFonts w:ascii="Times New Roman" w:hAnsi="Times New Roman"/>
          <w:sz w:val="40"/>
          <w:szCs w:val="40"/>
        </w:rPr>
        <w:t xml:space="preserve">empted from these financial burdens, global North countries would have to spend roughly 10% of annual GDP—for the United States, over three times the share of GDP represented by </w:t>
      </w:r>
      <w:proofErr w:type="spellStart"/>
      <w:r>
        <w:rPr>
          <w:rFonts w:ascii="Times New Roman" w:hAnsi="Times New Roman"/>
          <w:sz w:val="40"/>
          <w:szCs w:val="40"/>
        </w:rPr>
        <w:t>defence</w:t>
      </w:r>
      <w:proofErr w:type="spellEnd"/>
      <w:r>
        <w:rPr>
          <w:rFonts w:ascii="Times New Roman" w:hAnsi="Times New Roman"/>
          <w:sz w:val="40"/>
          <w:szCs w:val="40"/>
        </w:rPr>
        <w:t xml:space="preserve"> spending and roughly equa</w:t>
      </w:r>
      <w:r>
        <w:rPr>
          <w:rFonts w:ascii="Times New Roman" w:hAnsi="Times New Roman"/>
          <w:sz w:val="40"/>
          <w:szCs w:val="40"/>
        </w:rPr>
        <w:t>l to what the United States spends on Medicare, Medicaid, and Social Security combined. These costs reflect the pervasiveness of fossil fuels in modern society—not just oil and gas, but also the production of cement, plastics, and steel—as well as what Bil</w:t>
      </w:r>
      <w:r>
        <w:rPr>
          <w:rFonts w:ascii="Times New Roman" w:hAnsi="Times New Roman"/>
          <w:sz w:val="40"/>
          <w:szCs w:val="40"/>
        </w:rPr>
        <w:t xml:space="preserve">l Gates has called “the green premium”, with </w:t>
      </w:r>
      <w:r>
        <w:rPr>
          <w:rFonts w:ascii="Times New Roman" w:hAnsi="Times New Roman"/>
          <w:sz w:val="40"/>
          <w:szCs w:val="40"/>
        </w:rPr>
        <w:t>lower-emissions technologies being more expensive than those with higher emissions profile.</w:t>
      </w:r>
    </w:p>
    <w:p w14:paraId="03B040B8" w14:textId="77777777" w:rsidR="006B2B0C" w:rsidRDefault="00AF3460">
      <w:pPr>
        <w:jc w:val="both"/>
        <w:rPr>
          <w:rFonts w:ascii="Times New Roman" w:hAnsi="Times New Roman"/>
          <w:sz w:val="40"/>
          <w:szCs w:val="40"/>
        </w:rPr>
      </w:pPr>
      <w:r>
        <w:rPr>
          <w:rFonts w:ascii="Times New Roman" w:hAnsi="Times New Roman"/>
          <w:sz w:val="40"/>
          <w:szCs w:val="40"/>
        </w:rPr>
        <w:t>13. It is self-evident that the campaign to transition the global energy industry to clean energy, as opposed to the ha</w:t>
      </w:r>
      <w:r>
        <w:rPr>
          <w:rFonts w:ascii="Times New Roman" w:hAnsi="Times New Roman"/>
          <w:sz w:val="40"/>
          <w:szCs w:val="40"/>
        </w:rPr>
        <w:t xml:space="preserve">lf a century it normally took to shift from wood to coal and another half a century to move from coal to oil, is not quite realizable. As the energy analyst, Gerard Kreeft, remarked in The Africa Oil and Gas Oil </w:t>
      </w:r>
      <w:proofErr w:type="gramStart"/>
      <w:r>
        <w:rPr>
          <w:rFonts w:ascii="Times New Roman" w:hAnsi="Times New Roman"/>
          <w:sz w:val="40"/>
          <w:szCs w:val="40"/>
        </w:rPr>
        <w:t>Report  of</w:t>
      </w:r>
      <w:proofErr w:type="gramEnd"/>
      <w:r>
        <w:rPr>
          <w:rFonts w:ascii="Times New Roman" w:hAnsi="Times New Roman"/>
          <w:sz w:val="40"/>
          <w:szCs w:val="40"/>
        </w:rPr>
        <w:t xml:space="preserve"> March 24, 2025, this has little t</w:t>
      </w:r>
      <w:r>
        <w:rPr>
          <w:rFonts w:ascii="Times New Roman" w:hAnsi="Times New Roman"/>
          <w:sz w:val="40"/>
          <w:szCs w:val="40"/>
        </w:rPr>
        <w:t xml:space="preserve">o do with Donald Trump’s stance </w:t>
      </w:r>
      <w:r>
        <w:rPr>
          <w:rFonts w:ascii="Times New Roman" w:hAnsi="Times New Roman"/>
          <w:sz w:val="40"/>
          <w:szCs w:val="40"/>
        </w:rPr>
        <w:lastRenderedPageBreak/>
        <w:t xml:space="preserve">that climate </w:t>
      </w:r>
      <w:r>
        <w:rPr>
          <w:rFonts w:ascii="Times New Roman" w:hAnsi="Times New Roman"/>
          <w:sz w:val="40"/>
          <w:szCs w:val="40"/>
        </w:rPr>
        <w:t>change “is a scam” or the current American administration’s policy of “Baby, Drill, Baby” which encourages oil companies to drill everywhere in the United States without restraint. If anything, the oil firms are</w:t>
      </w:r>
      <w:r>
        <w:rPr>
          <w:rFonts w:ascii="Times New Roman" w:hAnsi="Times New Roman"/>
          <w:sz w:val="40"/>
          <w:szCs w:val="40"/>
        </w:rPr>
        <w:t xml:space="preserve"> likely to work without the policy in mind. They believe that climate change is real and that it poses an existential threat. However, they do not subscribe to the view that global clean energy can be achieved so quickly. The TotalEnergies CEO shares the s</w:t>
      </w:r>
      <w:r>
        <w:rPr>
          <w:rFonts w:ascii="Times New Roman" w:hAnsi="Times New Roman"/>
          <w:sz w:val="40"/>
          <w:szCs w:val="40"/>
        </w:rPr>
        <w:t xml:space="preserve">ame in the publication in McKinsey Quarterly </w:t>
      </w:r>
      <w:r>
        <w:rPr>
          <w:rFonts w:ascii="Times New Roman" w:hAnsi="Times New Roman"/>
          <w:sz w:val="40"/>
          <w:szCs w:val="40"/>
        </w:rPr>
        <w:t>which I mentioned earlier.</w:t>
      </w:r>
    </w:p>
    <w:p w14:paraId="1BAF8CC4" w14:textId="77777777" w:rsidR="006B2B0C" w:rsidRDefault="006B2B0C">
      <w:pPr>
        <w:jc w:val="both"/>
        <w:rPr>
          <w:rFonts w:ascii="Times New Roman" w:hAnsi="Times New Roman"/>
          <w:sz w:val="40"/>
          <w:szCs w:val="40"/>
        </w:rPr>
      </w:pPr>
    </w:p>
    <w:p w14:paraId="38B7FE57" w14:textId="77777777" w:rsidR="006B2B0C" w:rsidRDefault="00AF3460">
      <w:pPr>
        <w:jc w:val="both"/>
        <w:rPr>
          <w:rFonts w:ascii="Times New Roman" w:hAnsi="Times New Roman"/>
          <w:sz w:val="40"/>
          <w:szCs w:val="40"/>
        </w:rPr>
      </w:pPr>
      <w:r>
        <w:rPr>
          <w:rFonts w:ascii="Times New Roman" w:hAnsi="Times New Roman"/>
          <w:sz w:val="40"/>
          <w:szCs w:val="40"/>
        </w:rPr>
        <w:t xml:space="preserve">14. The Europeans, who have been at the forefront of the campaign for green energy, have since last year been coming to terms with the new reality. A report submitted towards the end </w:t>
      </w:r>
      <w:r>
        <w:rPr>
          <w:rFonts w:ascii="Times New Roman" w:hAnsi="Times New Roman"/>
          <w:sz w:val="40"/>
          <w:szCs w:val="40"/>
        </w:rPr>
        <w:t xml:space="preserve">of 2024 on how Europe could increase its competitiveness and written by a team led by Mario Draghi, a reputable economics professor and former Italian prime minister who has also been the European Central Bank governor, showed that natural gas would still </w:t>
      </w:r>
      <w:r>
        <w:rPr>
          <w:rFonts w:ascii="Times New Roman" w:hAnsi="Times New Roman"/>
          <w:sz w:val="40"/>
          <w:szCs w:val="40"/>
        </w:rPr>
        <w:t>be in great use in the region and elsewhere w</w:t>
      </w:r>
      <w:r>
        <w:rPr>
          <w:rFonts w:ascii="Times New Roman" w:hAnsi="Times New Roman"/>
          <w:sz w:val="40"/>
          <w:szCs w:val="40"/>
        </w:rPr>
        <w:t xml:space="preserve">ithin the foreseeable future. </w:t>
      </w:r>
    </w:p>
    <w:p w14:paraId="05A51FDC" w14:textId="77777777" w:rsidR="006B2B0C" w:rsidRDefault="006B2B0C">
      <w:pPr>
        <w:jc w:val="both"/>
        <w:rPr>
          <w:rFonts w:ascii="Times New Roman" w:hAnsi="Times New Roman"/>
          <w:sz w:val="40"/>
          <w:szCs w:val="40"/>
        </w:rPr>
      </w:pPr>
    </w:p>
    <w:p w14:paraId="2AC3DCA4" w14:textId="77777777" w:rsidR="006B2B0C" w:rsidRDefault="00AF3460">
      <w:pPr>
        <w:jc w:val="both"/>
        <w:rPr>
          <w:rFonts w:ascii="Times New Roman" w:hAnsi="Times New Roman"/>
          <w:sz w:val="40"/>
          <w:szCs w:val="40"/>
        </w:rPr>
      </w:pPr>
      <w:r>
        <w:rPr>
          <w:rFonts w:ascii="Times New Roman" w:hAnsi="Times New Roman"/>
          <w:sz w:val="40"/>
          <w:szCs w:val="40"/>
        </w:rPr>
        <w:t>Going Forward with Natural Gas is Nigeria’s Electric Power Security</w:t>
      </w:r>
    </w:p>
    <w:p w14:paraId="36F44F61" w14:textId="77777777" w:rsidR="006B2B0C" w:rsidRDefault="006B2B0C">
      <w:pPr>
        <w:jc w:val="both"/>
        <w:rPr>
          <w:rFonts w:ascii="Times New Roman" w:hAnsi="Times New Roman"/>
          <w:sz w:val="40"/>
          <w:szCs w:val="40"/>
        </w:rPr>
      </w:pPr>
    </w:p>
    <w:p w14:paraId="559600DF" w14:textId="77777777" w:rsidR="006B2B0C" w:rsidRDefault="00AF3460">
      <w:pPr>
        <w:jc w:val="both"/>
        <w:rPr>
          <w:rFonts w:ascii="Times New Roman" w:hAnsi="Times New Roman"/>
          <w:sz w:val="40"/>
          <w:szCs w:val="40"/>
        </w:rPr>
      </w:pPr>
      <w:r>
        <w:rPr>
          <w:rFonts w:ascii="Times New Roman" w:hAnsi="Times New Roman"/>
          <w:sz w:val="40"/>
          <w:szCs w:val="40"/>
        </w:rPr>
        <w:t>15. The global Shell CEO, Wael Sawan, announced on March 25, 2025, his company’s plans to become the world’s l</w:t>
      </w:r>
      <w:r>
        <w:rPr>
          <w:rFonts w:ascii="Times New Roman" w:hAnsi="Times New Roman"/>
          <w:sz w:val="40"/>
          <w:szCs w:val="40"/>
        </w:rPr>
        <w:t>eading gas producer, trader, and marketer. The announcement aligns with the global trend. Gas utilization is growing across the globe, including California, which has been leading the campaign for a carbon-low United States. Earlier in this lecture I spoke</w:t>
      </w:r>
      <w:r>
        <w:rPr>
          <w:rFonts w:ascii="Times New Roman" w:hAnsi="Times New Roman"/>
          <w:sz w:val="40"/>
          <w:szCs w:val="40"/>
        </w:rPr>
        <w:t xml:space="preserve"> of how TotalEnergies is campaigning for the </w:t>
      </w:r>
      <w:r>
        <w:rPr>
          <w:rFonts w:ascii="Times New Roman" w:hAnsi="Times New Roman"/>
          <w:sz w:val="40"/>
          <w:szCs w:val="40"/>
        </w:rPr>
        <w:t>replacement of oil in the maritime sector with liquefied natural gas. Though a fossil fuel, natural gas is environmentally more efficient than coal and oil, the other two fossil fuels. A combined-cycle gas-fired</w:t>
      </w:r>
      <w:r>
        <w:rPr>
          <w:rFonts w:ascii="Times New Roman" w:hAnsi="Times New Roman"/>
          <w:sz w:val="40"/>
          <w:szCs w:val="40"/>
        </w:rPr>
        <w:t xml:space="preserve"> power plant can generate double the power produced by a hydroelectric turbine of the same capacity or any other because it uses both a gas turbine and a steam turbine to generate power. It also contributes to environmental protection by capturing and util</w:t>
      </w:r>
      <w:r>
        <w:rPr>
          <w:rFonts w:ascii="Times New Roman" w:hAnsi="Times New Roman"/>
          <w:sz w:val="40"/>
          <w:szCs w:val="40"/>
        </w:rPr>
        <w:t>izing the waste heat from the gas turbine. If</w:t>
      </w:r>
      <w:r>
        <w:rPr>
          <w:rFonts w:ascii="Times New Roman" w:hAnsi="Times New Roman"/>
          <w:sz w:val="40"/>
          <w:szCs w:val="40"/>
        </w:rPr>
        <w:t xml:space="preserve"> you have a state-of-the-art gas fired power plant like the 188MW General Electric Plant in Aba, the noise and carbon emission levels will be reduced to the barest minimum.  Of course, it is also considerably ch</w:t>
      </w:r>
      <w:r>
        <w:rPr>
          <w:rFonts w:ascii="Times New Roman" w:hAnsi="Times New Roman"/>
          <w:sz w:val="40"/>
          <w:szCs w:val="40"/>
        </w:rPr>
        <w:t>eaper to build a gas power plant than a solar power plant or even a hydroelectric power plant of the same size. For Nigeria, a country blessed with enormous gas resources, gas fired power plants are irresistible.</w:t>
      </w:r>
    </w:p>
    <w:p w14:paraId="76AC5389" w14:textId="77777777" w:rsidR="006B2B0C" w:rsidRDefault="006B2B0C">
      <w:pPr>
        <w:jc w:val="both"/>
        <w:rPr>
          <w:rFonts w:ascii="Times New Roman" w:hAnsi="Times New Roman"/>
          <w:sz w:val="40"/>
          <w:szCs w:val="40"/>
        </w:rPr>
      </w:pPr>
    </w:p>
    <w:p w14:paraId="4C0D9785" w14:textId="77777777" w:rsidR="006B2B0C" w:rsidRDefault="00AF3460">
      <w:pPr>
        <w:jc w:val="both"/>
        <w:rPr>
          <w:rFonts w:ascii="Times New Roman" w:hAnsi="Times New Roman"/>
          <w:sz w:val="40"/>
          <w:szCs w:val="40"/>
        </w:rPr>
      </w:pPr>
      <w:r>
        <w:rPr>
          <w:rFonts w:ascii="Times New Roman" w:hAnsi="Times New Roman"/>
          <w:sz w:val="40"/>
          <w:szCs w:val="40"/>
        </w:rPr>
        <w:t>16.  Nigeria has 209.26 trillion cubic fee</w:t>
      </w:r>
      <w:r>
        <w:rPr>
          <w:rFonts w:ascii="Times New Roman" w:hAnsi="Times New Roman"/>
          <w:sz w:val="40"/>
          <w:szCs w:val="40"/>
        </w:rPr>
        <w:t>t of gas. This means it is the 9th country in</w:t>
      </w:r>
      <w:r>
        <w:rPr>
          <w:rFonts w:ascii="Times New Roman" w:hAnsi="Times New Roman"/>
          <w:sz w:val="40"/>
          <w:szCs w:val="40"/>
        </w:rPr>
        <w:t xml:space="preserve"> the world with the highest natural gas deposit. It is, indeed, inexplicable that Nigeria should be struggling with gas for its 24 gas-fired plants, with over 80 million persons with no electricity access. In co</w:t>
      </w:r>
      <w:r>
        <w:rPr>
          <w:rFonts w:ascii="Times New Roman" w:hAnsi="Times New Roman"/>
          <w:sz w:val="40"/>
          <w:szCs w:val="40"/>
        </w:rPr>
        <w:t>ntrast, Algeria, with 2.9 trillion cubic feet, has long provided electricity access to all its citizens and built very good educational institutions, including an internationally recognized technical university. Algeria has one of the three largest Africa’</w:t>
      </w:r>
      <w:r>
        <w:rPr>
          <w:rFonts w:ascii="Times New Roman" w:hAnsi="Times New Roman"/>
          <w:sz w:val="40"/>
          <w:szCs w:val="40"/>
        </w:rPr>
        <w:t xml:space="preserve">s economies. Nigeria has the fourth largest. </w:t>
      </w:r>
      <w:r>
        <w:rPr>
          <w:rFonts w:ascii="Times New Roman" w:hAnsi="Times New Roman"/>
          <w:sz w:val="40"/>
          <w:szCs w:val="40"/>
        </w:rPr>
        <w:t>The Nigerian government has to find innovative ways to utilize the humungous gas resources in the country. While its efforts to earn foreign exchange through gas, including constructing gas pipelines to North Af</w:t>
      </w:r>
      <w:r>
        <w:rPr>
          <w:rFonts w:ascii="Times New Roman" w:hAnsi="Times New Roman"/>
          <w:sz w:val="40"/>
          <w:szCs w:val="40"/>
        </w:rPr>
        <w:t xml:space="preserve">rica to export our gas to Europe, the domestic need has to be first because charity starts from home. </w:t>
      </w:r>
    </w:p>
    <w:p w14:paraId="407AA0C2" w14:textId="77777777" w:rsidR="006B2B0C" w:rsidRDefault="006B2B0C">
      <w:pPr>
        <w:jc w:val="both"/>
        <w:rPr>
          <w:rFonts w:ascii="Times New Roman" w:hAnsi="Times New Roman"/>
          <w:sz w:val="40"/>
          <w:szCs w:val="40"/>
        </w:rPr>
      </w:pPr>
    </w:p>
    <w:p w14:paraId="3B760B58" w14:textId="77777777" w:rsidR="006B2B0C" w:rsidRDefault="00AF3460">
      <w:pPr>
        <w:pStyle w:val="ydpf1c603camsolistparagraph"/>
        <w:jc w:val="both"/>
        <w:rPr>
          <w:rFonts w:ascii="Times New Roman" w:hAnsi="Times New Roman" w:cs="Times New Roman"/>
          <w:sz w:val="40"/>
          <w:szCs w:val="40"/>
        </w:rPr>
      </w:pPr>
      <w:r>
        <w:rPr>
          <w:rFonts w:ascii="Times New Roman" w:hAnsi="Times New Roman" w:cs="Times New Roman"/>
          <w:sz w:val="40"/>
          <w:szCs w:val="40"/>
        </w:rPr>
        <w:t>17.  Substantial investments in gas will encourage more thermal plants which the country needs. The country currently generates about 5,500MW, but it sh</w:t>
      </w:r>
      <w:r>
        <w:rPr>
          <w:rFonts w:ascii="Times New Roman" w:hAnsi="Times New Roman" w:cs="Times New Roman"/>
          <w:sz w:val="40"/>
          <w:szCs w:val="40"/>
        </w:rPr>
        <w:t xml:space="preserve">ould be up to 30,000MW by 2030, according to </w:t>
      </w:r>
      <w:r>
        <w:rPr>
          <w:rFonts w:ascii="Times New Roman" w:hAnsi="Times New Roman" w:cs="Times New Roman"/>
          <w:sz w:val="40"/>
          <w:szCs w:val="40"/>
        </w:rPr>
        <w:t xml:space="preserve">the Nigeria Electricity Supply Industry in its Vision 30:30:30. NESI envisions that by 2030 the country will not only produce 30,000MW but also that 30% will come from renewables. </w:t>
      </w:r>
      <w:r>
        <w:rPr>
          <w:rFonts w:ascii="Times New Roman" w:hAnsi="Times New Roman" w:cs="Times New Roman"/>
          <w:sz w:val="40"/>
          <w:szCs w:val="40"/>
        </w:rPr>
        <w:lastRenderedPageBreak/>
        <w:t>I believe that the country shou</w:t>
      </w:r>
      <w:r>
        <w:rPr>
          <w:rFonts w:ascii="Times New Roman" w:hAnsi="Times New Roman" w:cs="Times New Roman"/>
          <w:sz w:val="40"/>
          <w:szCs w:val="40"/>
        </w:rPr>
        <w:t>ld aim at 100,000MW by 2040, so that we can become a higher medium economic power by then. However, it is doubtful that the country can generate either 30,000 MW by 2030, as envisioned by NESI, or 100,000 MW by 2040, as I advocate. This is because of the s</w:t>
      </w:r>
      <w:r>
        <w:rPr>
          <w:rFonts w:ascii="Times New Roman" w:hAnsi="Times New Roman" w:cs="Times New Roman"/>
          <w:sz w:val="40"/>
          <w:szCs w:val="40"/>
        </w:rPr>
        <w:t>uspension of the guarantee instrument for Pow</w:t>
      </w:r>
      <w:r>
        <w:rPr>
          <w:rFonts w:ascii="Times New Roman" w:hAnsi="Times New Roman" w:cs="Times New Roman"/>
          <w:sz w:val="40"/>
          <w:szCs w:val="40"/>
        </w:rPr>
        <w:t xml:space="preserve">er Purchase Agreements (PPAs) by President Muhammadu Buhari's administration. As Dr </w:t>
      </w:r>
      <w:proofErr w:type="spellStart"/>
      <w:r>
        <w:rPr>
          <w:rFonts w:ascii="Times New Roman" w:hAnsi="Times New Roman" w:cs="Times New Roman"/>
          <w:sz w:val="40"/>
          <w:szCs w:val="40"/>
        </w:rPr>
        <w:t>Musiliu</w:t>
      </w:r>
      <w:proofErr w:type="spellEnd"/>
      <w:r>
        <w:rPr>
          <w:rFonts w:ascii="Times New Roman" w:hAnsi="Times New Roman" w:cs="Times New Roman"/>
          <w:sz w:val="40"/>
          <w:szCs w:val="40"/>
        </w:rPr>
        <w:t xml:space="preserve"> Oseni, the Nigeria Electricity Regulatory Commission (NERC) Vice Chairman, has argued eloquently, without new PPAs, no </w:t>
      </w:r>
      <w:r>
        <w:rPr>
          <w:rFonts w:ascii="Times New Roman" w:hAnsi="Times New Roman" w:cs="Times New Roman"/>
          <w:sz w:val="40"/>
          <w:szCs w:val="40"/>
        </w:rPr>
        <w:t>new plants will be built. The establishment of such plants as the ExxonMobil Power plant, OMA Power by the JV of Geometric Power and General Electric and others has been in abeyance because of the suspension of the PPAs. It is costly to build a plant—appro</w:t>
      </w:r>
      <w:r>
        <w:rPr>
          <w:rFonts w:ascii="Times New Roman" w:hAnsi="Times New Roman" w:cs="Times New Roman"/>
          <w:sz w:val="40"/>
          <w:szCs w:val="40"/>
        </w:rPr>
        <w:t>ximatelyUS$1.5 million per MW. No investors w</w:t>
      </w:r>
      <w:r>
        <w:rPr>
          <w:rFonts w:ascii="Times New Roman" w:hAnsi="Times New Roman" w:cs="Times New Roman"/>
          <w:sz w:val="40"/>
          <w:szCs w:val="40"/>
        </w:rPr>
        <w:t>ill build any without at least a Partial Risk Guarantee</w:t>
      </w:r>
      <w:r w:rsidR="005649C6">
        <w:rPr>
          <w:rFonts w:ascii="Times New Roman" w:hAnsi="Times New Roman" w:cs="Times New Roman"/>
          <w:sz w:val="40"/>
          <w:szCs w:val="40"/>
        </w:rPr>
        <w:t xml:space="preserve"> </w:t>
      </w:r>
      <w:r>
        <w:rPr>
          <w:rFonts w:ascii="Times New Roman" w:hAnsi="Times New Roman" w:cs="Times New Roman"/>
          <w:sz w:val="40"/>
          <w:szCs w:val="40"/>
        </w:rPr>
        <w:t xml:space="preserve">(PRG). To achieve the desired power adequacy of over 100,000 MW, the Nigerian Government has a critical role to play. During our time in Government, I, in </w:t>
      </w:r>
      <w:r>
        <w:rPr>
          <w:rFonts w:ascii="Times New Roman" w:hAnsi="Times New Roman" w:cs="Times New Roman"/>
          <w:sz w:val="40"/>
          <w:szCs w:val="40"/>
        </w:rPr>
        <w:t xml:space="preserve">collaboration with then Minister of Finance and Coordinating Minister of the Economy, had introduced Partial Risk Guaranty (PRG) through the World Bank as </w:t>
      </w:r>
      <w:r w:rsidR="005649C6">
        <w:rPr>
          <w:rFonts w:ascii="Times New Roman" w:hAnsi="Times New Roman" w:cs="Times New Roman"/>
          <w:sz w:val="40"/>
          <w:szCs w:val="40"/>
        </w:rPr>
        <w:t xml:space="preserve">a </w:t>
      </w:r>
      <w:r>
        <w:rPr>
          <w:rFonts w:ascii="Times New Roman" w:hAnsi="Times New Roman" w:cs="Times New Roman"/>
          <w:sz w:val="40"/>
          <w:szCs w:val="40"/>
        </w:rPr>
        <w:t>way to incentivise and provide payment security for power plant development in Nigeria. Based on th</w:t>
      </w:r>
      <w:r>
        <w:rPr>
          <w:rFonts w:ascii="Times New Roman" w:hAnsi="Times New Roman" w:cs="Times New Roman"/>
          <w:sz w:val="40"/>
          <w:szCs w:val="40"/>
        </w:rPr>
        <w:t>e PRG, I signed an MOU with the then global C</w:t>
      </w:r>
      <w:r>
        <w:rPr>
          <w:rFonts w:ascii="Times New Roman" w:hAnsi="Times New Roman" w:cs="Times New Roman"/>
          <w:sz w:val="40"/>
          <w:szCs w:val="40"/>
        </w:rPr>
        <w:t xml:space="preserve">hairman of General Electric, Jeff Immelt, for the building of 10,000 MW gas-fired power plants by our private sector and GE. GE would take equity position in </w:t>
      </w:r>
      <w:r>
        <w:rPr>
          <w:rFonts w:ascii="Times New Roman" w:hAnsi="Times New Roman" w:cs="Times New Roman"/>
          <w:sz w:val="40"/>
          <w:szCs w:val="40"/>
        </w:rPr>
        <w:lastRenderedPageBreak/>
        <w:t>each project. Not to be left behind, Siemens global P</w:t>
      </w:r>
      <w:r>
        <w:rPr>
          <w:rFonts w:ascii="Times New Roman" w:hAnsi="Times New Roman" w:cs="Times New Roman"/>
          <w:sz w:val="40"/>
          <w:szCs w:val="40"/>
        </w:rPr>
        <w:t>resident signed with me an MOU for another 10,000 MW. The Brazilian state-owned power firm also signed a similar MOU. Many companies started working fast to take advantage of this initiative. It was based on this initiative that significant projects like E</w:t>
      </w:r>
      <w:r>
        <w:rPr>
          <w:rFonts w:ascii="Times New Roman" w:hAnsi="Times New Roman" w:cs="Times New Roman"/>
          <w:sz w:val="40"/>
          <w:szCs w:val="40"/>
        </w:rPr>
        <w:t>xxonMobil (500MW); Oma Power (1080MW), etc</w:t>
      </w:r>
      <w:r w:rsidR="005649C6">
        <w:rPr>
          <w:rFonts w:ascii="Times New Roman" w:hAnsi="Times New Roman" w:cs="Times New Roman"/>
          <w:sz w:val="40"/>
          <w:szCs w:val="40"/>
        </w:rPr>
        <w:t>.</w:t>
      </w:r>
      <w:r>
        <w:rPr>
          <w:rFonts w:ascii="Times New Roman" w:hAnsi="Times New Roman" w:cs="Times New Roman"/>
          <w:sz w:val="40"/>
          <w:szCs w:val="40"/>
        </w:rPr>
        <w:t xml:space="preserve"> g</w:t>
      </w:r>
      <w:r>
        <w:rPr>
          <w:rFonts w:ascii="Times New Roman" w:hAnsi="Times New Roman" w:cs="Times New Roman"/>
          <w:sz w:val="40"/>
          <w:szCs w:val="40"/>
        </w:rPr>
        <w:t xml:space="preserve">ot developed to maturity. Unfortunately, the 461 Megawatt Azura-Edo Power Plant in Edo State is the only product of this initiative by the time President Jonathan left </w:t>
      </w:r>
      <w:proofErr w:type="gramStart"/>
      <w:r>
        <w:rPr>
          <w:rFonts w:ascii="Times New Roman" w:hAnsi="Times New Roman" w:cs="Times New Roman"/>
          <w:sz w:val="40"/>
          <w:szCs w:val="40"/>
        </w:rPr>
        <w:t>office;  the</w:t>
      </w:r>
      <w:proofErr w:type="gramEnd"/>
      <w:r>
        <w:rPr>
          <w:rFonts w:ascii="Times New Roman" w:hAnsi="Times New Roman" w:cs="Times New Roman"/>
          <w:sz w:val="40"/>
          <w:szCs w:val="40"/>
        </w:rPr>
        <w:t xml:space="preserve"> Buhari Government which succee</w:t>
      </w:r>
      <w:r>
        <w:rPr>
          <w:rFonts w:ascii="Times New Roman" w:hAnsi="Times New Roman" w:cs="Times New Roman"/>
          <w:sz w:val="40"/>
          <w:szCs w:val="40"/>
        </w:rPr>
        <w:t xml:space="preserve">ded it did not continue with the MOUs and the PRG instrument for the PPAs. </w:t>
      </w:r>
      <w:proofErr w:type="gramStart"/>
      <w:r>
        <w:rPr>
          <w:rFonts w:ascii="Times New Roman" w:hAnsi="Times New Roman" w:cs="Times New Roman"/>
          <w:sz w:val="40"/>
          <w:szCs w:val="40"/>
        </w:rPr>
        <w:t>So</w:t>
      </w:r>
      <w:proofErr w:type="gramEnd"/>
      <w:r>
        <w:rPr>
          <w:rFonts w:ascii="Times New Roman" w:hAnsi="Times New Roman" w:cs="Times New Roman"/>
          <w:sz w:val="40"/>
          <w:szCs w:val="40"/>
        </w:rPr>
        <w:t xml:space="preserve"> for more than 10 years, no new power plant has been built or initiated in Nigeria. The 188MW Geometric Power plant commissioned last year was conceived before this period and bui</w:t>
      </w:r>
      <w:r>
        <w:rPr>
          <w:rFonts w:ascii="Times New Roman" w:hAnsi="Times New Roman" w:cs="Times New Roman"/>
          <w:sz w:val="40"/>
          <w:szCs w:val="40"/>
        </w:rPr>
        <w:t>lt without a need for a Guarantee instrument.</w:t>
      </w:r>
      <w:r>
        <w:rPr>
          <w:rFonts w:ascii="Times New Roman" w:hAnsi="Times New Roman" w:cs="Times New Roman"/>
          <w:sz w:val="40"/>
          <w:szCs w:val="40"/>
        </w:rPr>
        <w:t xml:space="preserve"> We should never forget that for any country’s economy to keep growing it must keep growing its energy stock year-on-year.</w:t>
      </w:r>
    </w:p>
    <w:p w14:paraId="3A9DF2C8" w14:textId="77777777" w:rsidR="006B2B0C" w:rsidRDefault="006B2B0C">
      <w:pPr>
        <w:jc w:val="both"/>
        <w:rPr>
          <w:rFonts w:ascii="Times New Roman" w:hAnsi="Times New Roman"/>
          <w:sz w:val="40"/>
          <w:szCs w:val="40"/>
        </w:rPr>
      </w:pPr>
    </w:p>
    <w:p w14:paraId="5877A4E4" w14:textId="77777777" w:rsidR="006B2B0C" w:rsidRDefault="00AF3460">
      <w:pPr>
        <w:pStyle w:val="ydpf1c603camsolistparagraph"/>
        <w:jc w:val="both"/>
        <w:rPr>
          <w:rFonts w:ascii="Times New Roman" w:hAnsi="Times New Roman" w:cs="Times New Roman"/>
          <w:sz w:val="40"/>
          <w:szCs w:val="40"/>
        </w:rPr>
      </w:pPr>
      <w:r>
        <w:rPr>
          <w:rFonts w:ascii="Times New Roman" w:hAnsi="Times New Roman" w:cs="Times New Roman"/>
          <w:sz w:val="40"/>
          <w:szCs w:val="40"/>
        </w:rPr>
        <w:t>18. Distinguished ladies and gentlemen, I will leave you with the following thoughts:</w:t>
      </w:r>
    </w:p>
    <w:p w14:paraId="00FDAE8D" w14:textId="77777777" w:rsidR="006B2B0C" w:rsidRDefault="006B2B0C">
      <w:pPr>
        <w:pStyle w:val="ydpf1c603camsolistparagraph"/>
        <w:jc w:val="both"/>
        <w:rPr>
          <w:rFonts w:ascii="Times New Roman" w:hAnsi="Times New Roman" w:cs="Times New Roman"/>
          <w:sz w:val="40"/>
          <w:szCs w:val="40"/>
        </w:rPr>
      </w:pPr>
    </w:p>
    <w:p w14:paraId="1F1E0408" w14:textId="77777777" w:rsidR="006B2B0C" w:rsidRDefault="006B2B0C">
      <w:pPr>
        <w:pStyle w:val="ydpf1c603camsolistparagraph"/>
        <w:ind w:left="720"/>
        <w:jc w:val="both"/>
        <w:rPr>
          <w:rFonts w:ascii="Times New Roman" w:hAnsi="Times New Roman" w:cs="Times New Roman"/>
          <w:sz w:val="40"/>
          <w:szCs w:val="40"/>
        </w:rPr>
      </w:pPr>
    </w:p>
    <w:p w14:paraId="5D8D7235"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One of the leaders of carbon reduction effort in the world is the United States. After nearly 30 years </w:t>
      </w:r>
      <w:r>
        <w:rPr>
          <w:rFonts w:ascii="Times New Roman" w:hAnsi="Times New Roman" w:cs="Times New Roman"/>
          <w:sz w:val="40"/>
          <w:szCs w:val="40"/>
        </w:rPr>
        <w:lastRenderedPageBreak/>
        <w:t>effort, here are the sources of fuel for power generation in the US: Renewables of all types are 21.4%; Nuclear is 18.6%; and Fossil fuel is 60%. The f</w:t>
      </w:r>
      <w:r>
        <w:rPr>
          <w:rFonts w:ascii="Times New Roman" w:hAnsi="Times New Roman" w:cs="Times New Roman"/>
          <w:sz w:val="40"/>
          <w:szCs w:val="40"/>
        </w:rPr>
        <w:t>ossil fuel is made up of coal 16.2%, petroleu</w:t>
      </w:r>
      <w:r>
        <w:rPr>
          <w:rFonts w:ascii="Times New Roman" w:hAnsi="Times New Roman" w:cs="Times New Roman"/>
          <w:sz w:val="40"/>
          <w:szCs w:val="40"/>
        </w:rPr>
        <w:t xml:space="preserve">m 0.8% and natural gas 43%. </w:t>
      </w:r>
    </w:p>
    <w:p w14:paraId="166355A7" w14:textId="77777777" w:rsidR="006B2B0C" w:rsidRDefault="00AF3460">
      <w:pPr>
        <w:pStyle w:val="ydpf1c603camsolistparagraph"/>
        <w:numPr>
          <w:ilvl w:val="0"/>
          <w:numId w:val="1"/>
        </w:numPr>
        <w:jc w:val="both"/>
      </w:pPr>
      <w:r>
        <w:rPr>
          <w:rFonts w:ascii="Times New Roman" w:hAnsi="Times New Roman" w:cs="Times New Roman"/>
          <w:color w:val="202124"/>
          <w:sz w:val="40"/>
          <w:szCs w:val="40"/>
          <w:shd w:val="clear" w:color="auto" w:fill="FFFFFF"/>
        </w:rPr>
        <w:t xml:space="preserve">In all the initiatives, no country undertakes the journey of carbon emission without considering sustainable energy security for its people. </w:t>
      </w:r>
    </w:p>
    <w:p w14:paraId="7BD9A328"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In considering achievement of climate c</w:t>
      </w:r>
      <w:r>
        <w:rPr>
          <w:rFonts w:ascii="Times New Roman" w:hAnsi="Times New Roman" w:cs="Times New Roman"/>
          <w:sz w:val="40"/>
          <w:szCs w:val="40"/>
        </w:rPr>
        <w:t xml:space="preserve">hange objectives, Nigeria should therefore focus on energy security for the nation. </w:t>
      </w:r>
    </w:p>
    <w:p w14:paraId="67553E46"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The country should not join the “tree huggers” of the world because they will abandon the “ship” of climate change initiatives once their own energy security is threatene</w:t>
      </w:r>
      <w:r>
        <w:rPr>
          <w:rFonts w:ascii="Times New Roman" w:hAnsi="Times New Roman" w:cs="Times New Roman"/>
          <w:sz w:val="40"/>
          <w:szCs w:val="40"/>
        </w:rPr>
        <w:t>d. We saw how the UK, Germany, France and oth</w:t>
      </w:r>
      <w:r>
        <w:rPr>
          <w:rFonts w:ascii="Times New Roman" w:hAnsi="Times New Roman" w:cs="Times New Roman"/>
          <w:sz w:val="40"/>
          <w:szCs w:val="40"/>
        </w:rPr>
        <w:t>er European countries re-embraced coal power amid the Russia-Ukraine War that saw Europe’s energy security threatened.</w:t>
      </w:r>
    </w:p>
    <w:p w14:paraId="4C42F04D"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We should recognize that natural gas is a transition fuel. Therefore, we should not be cowe</w:t>
      </w:r>
      <w:r>
        <w:rPr>
          <w:rFonts w:ascii="Times New Roman" w:hAnsi="Times New Roman" w:cs="Times New Roman"/>
          <w:sz w:val="40"/>
          <w:szCs w:val="40"/>
        </w:rPr>
        <w:t>d to classify it as a classic fossil fuel to be extinguished immediately. This fuel is our energy ticket to sustainable economic development.</w:t>
      </w:r>
    </w:p>
    <w:p w14:paraId="3F0990E4"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The Nigerian Government(s) should employ the already tested approaches to collaborate with the private sector to </w:t>
      </w:r>
      <w:r>
        <w:rPr>
          <w:rFonts w:ascii="Times New Roman" w:hAnsi="Times New Roman" w:cs="Times New Roman"/>
          <w:sz w:val="40"/>
          <w:szCs w:val="40"/>
        </w:rPr>
        <w:t xml:space="preserve">quickly progress power availability </w:t>
      </w:r>
      <w:r>
        <w:rPr>
          <w:rFonts w:ascii="Times New Roman" w:hAnsi="Times New Roman" w:cs="Times New Roman"/>
          <w:sz w:val="40"/>
          <w:szCs w:val="40"/>
        </w:rPr>
        <w:lastRenderedPageBreak/>
        <w:t>to the le</w:t>
      </w:r>
      <w:r>
        <w:rPr>
          <w:rFonts w:ascii="Times New Roman" w:hAnsi="Times New Roman" w:cs="Times New Roman"/>
          <w:sz w:val="40"/>
          <w:szCs w:val="40"/>
        </w:rPr>
        <w:t>vel that matches our country’s sustainable economic growth desire.</w:t>
      </w:r>
    </w:p>
    <w:p w14:paraId="6D084947"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There should be a recognition that movement towards use of electric vehicles will require significant improvement in electric power availabilit</w:t>
      </w:r>
      <w:r>
        <w:rPr>
          <w:rFonts w:ascii="Times New Roman" w:hAnsi="Times New Roman" w:cs="Times New Roman"/>
          <w:sz w:val="40"/>
          <w:szCs w:val="40"/>
        </w:rPr>
        <w:t>y as well as recharging stations infrastructure.</w:t>
      </w:r>
    </w:p>
    <w:p w14:paraId="71F00973"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There should be a recognition that the desired power availability will require significantly improved natural gas production for domestic use.</w:t>
      </w:r>
    </w:p>
    <w:p w14:paraId="20A766E8"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 I encourage different states of this nation to consider workin</w:t>
      </w:r>
      <w:r>
        <w:rPr>
          <w:rFonts w:ascii="Times New Roman" w:hAnsi="Times New Roman" w:cs="Times New Roman"/>
          <w:sz w:val="40"/>
          <w:szCs w:val="40"/>
        </w:rPr>
        <w:t>g with capable private sector operators to em</w:t>
      </w:r>
      <w:r>
        <w:rPr>
          <w:rFonts w:ascii="Times New Roman" w:hAnsi="Times New Roman" w:cs="Times New Roman"/>
          <w:sz w:val="40"/>
          <w:szCs w:val="40"/>
        </w:rPr>
        <w:t xml:space="preserve">ploy a variety of the Aba Integrated Power project model where power plant is embedded in the </w:t>
      </w:r>
      <w:proofErr w:type="spellStart"/>
      <w:r>
        <w:rPr>
          <w:rFonts w:ascii="Times New Roman" w:hAnsi="Times New Roman" w:cs="Times New Roman"/>
          <w:sz w:val="40"/>
          <w:szCs w:val="40"/>
        </w:rPr>
        <w:t>DisCO</w:t>
      </w:r>
      <w:proofErr w:type="spellEnd"/>
      <w:r>
        <w:rPr>
          <w:rFonts w:ascii="Times New Roman" w:hAnsi="Times New Roman" w:cs="Times New Roman"/>
          <w:sz w:val="40"/>
          <w:szCs w:val="40"/>
        </w:rPr>
        <w:t>.</w:t>
      </w:r>
    </w:p>
    <w:p w14:paraId="51239BEF" w14:textId="77777777" w:rsidR="006B2B0C" w:rsidRDefault="00AF3460">
      <w:pPr>
        <w:pStyle w:val="ydpf1c603camso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I encourage Governments to ringfence power availability initiatives from the usual projects where officials co</w:t>
      </w:r>
      <w:r>
        <w:rPr>
          <w:rFonts w:ascii="Times New Roman" w:hAnsi="Times New Roman" w:cs="Times New Roman"/>
          <w:sz w:val="40"/>
          <w:szCs w:val="40"/>
        </w:rPr>
        <w:t>rruptively compromise. Let them say, “this is my altruistic gift to my people”</w:t>
      </w:r>
    </w:p>
    <w:p w14:paraId="5E220EDE" w14:textId="77777777" w:rsidR="006B2B0C" w:rsidRDefault="00AF3460">
      <w:pPr>
        <w:jc w:val="both"/>
      </w:pPr>
      <w:r>
        <w:rPr>
          <w:rFonts w:ascii="Times New Roman" w:hAnsi="Times New Roman"/>
          <w:sz w:val="40"/>
          <w:szCs w:val="40"/>
        </w:rPr>
        <w:t>Ladies and gentlemen, the global energy transition is not only unprecedented in scale, as Daniel Yergin, Peter Orszag, and Atul Aryan have observed, but also troubled. Nigeria h</w:t>
      </w:r>
      <w:r>
        <w:rPr>
          <w:rFonts w:ascii="Times New Roman" w:hAnsi="Times New Roman"/>
          <w:sz w:val="40"/>
          <w:szCs w:val="40"/>
        </w:rPr>
        <w:t>as to look before it l</w:t>
      </w:r>
      <w:r w:rsidR="009226E5">
        <w:rPr>
          <w:rFonts w:ascii="Times New Roman" w:hAnsi="Times New Roman"/>
          <w:sz w:val="40"/>
          <w:szCs w:val="40"/>
        </w:rPr>
        <w:t>eap</w:t>
      </w:r>
      <w:r>
        <w:rPr>
          <w:rFonts w:ascii="Times New Roman" w:hAnsi="Times New Roman"/>
          <w:sz w:val="40"/>
          <w:szCs w:val="40"/>
        </w:rPr>
        <w:t>s. A nation’s energy</w:t>
      </w:r>
      <w:r>
        <w:rPr>
          <w:rFonts w:ascii="Times New Roman" w:hAnsi="Times New Roman"/>
          <w:sz w:val="40"/>
          <w:szCs w:val="40"/>
        </w:rPr>
        <w:t xml:space="preserve"> security strategy cannot be dictated by the latest buzzword.</w:t>
      </w:r>
    </w:p>
    <w:p w14:paraId="5BA13BD4" w14:textId="77777777" w:rsidR="006B2B0C" w:rsidRDefault="006B2B0C">
      <w:pPr>
        <w:jc w:val="both"/>
        <w:rPr>
          <w:rFonts w:ascii="Times New Roman" w:hAnsi="Times New Roman"/>
          <w:sz w:val="40"/>
          <w:szCs w:val="40"/>
        </w:rPr>
      </w:pPr>
    </w:p>
    <w:p w14:paraId="53812468" w14:textId="77777777" w:rsidR="006B2B0C" w:rsidRDefault="00AF3460">
      <w:pPr>
        <w:jc w:val="both"/>
        <w:rPr>
          <w:rFonts w:ascii="Times New Roman" w:hAnsi="Times New Roman"/>
          <w:sz w:val="40"/>
          <w:szCs w:val="40"/>
        </w:rPr>
      </w:pPr>
      <w:r>
        <w:rPr>
          <w:rFonts w:ascii="Times New Roman" w:hAnsi="Times New Roman"/>
          <w:sz w:val="40"/>
          <w:szCs w:val="40"/>
        </w:rPr>
        <w:lastRenderedPageBreak/>
        <w:t>Finally, we should stop being a country that imports what we have full capacity to produce. I am confident that we are blessed with incredibly talen</w:t>
      </w:r>
      <w:r>
        <w:rPr>
          <w:rFonts w:ascii="Times New Roman" w:hAnsi="Times New Roman"/>
          <w:sz w:val="40"/>
          <w:szCs w:val="40"/>
        </w:rPr>
        <w:t>ted people who, if given a chance, will deliver us to this destination of sustainable energy</w:t>
      </w:r>
      <w:r w:rsidR="009226E5">
        <w:rPr>
          <w:rFonts w:ascii="Times New Roman" w:hAnsi="Times New Roman"/>
          <w:sz w:val="40"/>
          <w:szCs w:val="40"/>
        </w:rPr>
        <w:t>.</w:t>
      </w:r>
    </w:p>
    <w:p w14:paraId="1C5E954E" w14:textId="77777777" w:rsidR="006B2B0C" w:rsidRDefault="006B2B0C">
      <w:pPr>
        <w:jc w:val="both"/>
        <w:rPr>
          <w:rFonts w:ascii="Times New Roman" w:hAnsi="Times New Roman"/>
          <w:sz w:val="40"/>
          <w:szCs w:val="40"/>
        </w:rPr>
      </w:pPr>
    </w:p>
    <w:p w14:paraId="73929DE9" w14:textId="77777777" w:rsidR="006B2B0C" w:rsidRDefault="006B2B0C">
      <w:pPr>
        <w:jc w:val="both"/>
        <w:rPr>
          <w:rFonts w:ascii="Times New Roman" w:hAnsi="Times New Roman"/>
          <w:sz w:val="40"/>
          <w:szCs w:val="40"/>
        </w:rPr>
      </w:pPr>
    </w:p>
    <w:p w14:paraId="5AC0E5E9" w14:textId="77777777" w:rsidR="006B2B0C" w:rsidRDefault="00AF3460">
      <w:pPr>
        <w:jc w:val="both"/>
        <w:rPr>
          <w:rFonts w:ascii="Times New Roman" w:hAnsi="Times New Roman"/>
          <w:sz w:val="40"/>
          <w:szCs w:val="40"/>
        </w:rPr>
      </w:pPr>
      <w:r>
        <w:rPr>
          <w:rFonts w:ascii="Times New Roman" w:hAnsi="Times New Roman"/>
          <w:sz w:val="40"/>
          <w:szCs w:val="40"/>
        </w:rPr>
        <w:t>Thanks for listening.</w:t>
      </w:r>
    </w:p>
    <w:p w14:paraId="3540F5A2" w14:textId="77777777" w:rsidR="006B2B0C" w:rsidRDefault="006B2B0C">
      <w:pPr>
        <w:jc w:val="both"/>
        <w:rPr>
          <w:rFonts w:ascii="Times New Roman" w:hAnsi="Times New Roman"/>
          <w:sz w:val="40"/>
          <w:szCs w:val="40"/>
        </w:rPr>
      </w:pPr>
    </w:p>
    <w:p w14:paraId="181C2776" w14:textId="77777777" w:rsidR="006B2B0C" w:rsidRDefault="006B2B0C">
      <w:pPr>
        <w:jc w:val="both"/>
        <w:rPr>
          <w:rFonts w:ascii="Times New Roman" w:hAnsi="Times New Roman"/>
          <w:sz w:val="40"/>
          <w:szCs w:val="40"/>
        </w:rPr>
      </w:pPr>
    </w:p>
    <w:p w14:paraId="0B22AB05" w14:textId="77777777" w:rsidR="006B2B0C" w:rsidRDefault="006B2B0C"/>
    <w:sectPr w:rsidR="006B2B0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3D9B" w14:textId="77777777" w:rsidR="00AF3460" w:rsidRDefault="00AF3460">
      <w:pPr>
        <w:spacing w:after="0" w:line="240" w:lineRule="auto"/>
      </w:pPr>
      <w:r>
        <w:separator/>
      </w:r>
    </w:p>
  </w:endnote>
  <w:endnote w:type="continuationSeparator" w:id="0">
    <w:p w14:paraId="3DD513FF" w14:textId="77777777" w:rsidR="00AF3460" w:rsidRDefault="00A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9F2B" w14:textId="77777777" w:rsidR="00AF3460" w:rsidRDefault="00AF3460">
      <w:pPr>
        <w:spacing w:after="0" w:line="240" w:lineRule="auto"/>
      </w:pPr>
      <w:r>
        <w:rPr>
          <w:color w:val="000000"/>
        </w:rPr>
        <w:separator/>
      </w:r>
    </w:p>
  </w:footnote>
  <w:footnote w:type="continuationSeparator" w:id="0">
    <w:p w14:paraId="758D0DA1" w14:textId="77777777" w:rsidR="00AF3460" w:rsidRDefault="00AF3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7436B"/>
    <w:multiLevelType w:val="multilevel"/>
    <w:tmpl w:val="463AA89C"/>
    <w:lvl w:ilvl="0">
      <w:start w:val="1"/>
      <w:numFmt w:val="decimal"/>
      <w:lvlText w:val="%1."/>
      <w:lvlJc w:val="left"/>
      <w:pPr>
        <w:ind w:left="841" w:hanging="360"/>
      </w:pPr>
    </w:lvl>
    <w:lvl w:ilvl="1">
      <w:start w:val="1"/>
      <w:numFmt w:val="lowerLetter"/>
      <w:lvlText w:val="%2."/>
      <w:lvlJc w:val="left"/>
      <w:pPr>
        <w:ind w:left="1561" w:hanging="360"/>
      </w:pPr>
    </w:lvl>
    <w:lvl w:ilvl="2">
      <w:start w:val="1"/>
      <w:numFmt w:val="lowerRoman"/>
      <w:lvlText w:val="%3."/>
      <w:lvlJc w:val="right"/>
      <w:pPr>
        <w:ind w:left="2281" w:hanging="180"/>
      </w:pPr>
    </w:lvl>
    <w:lvl w:ilvl="3">
      <w:start w:val="1"/>
      <w:numFmt w:val="decimal"/>
      <w:lvlText w:val="%4."/>
      <w:lvlJc w:val="left"/>
      <w:pPr>
        <w:ind w:left="3001" w:hanging="360"/>
      </w:pPr>
    </w:lvl>
    <w:lvl w:ilvl="4">
      <w:start w:val="1"/>
      <w:numFmt w:val="lowerLetter"/>
      <w:lvlText w:val="%5."/>
      <w:lvlJc w:val="left"/>
      <w:pPr>
        <w:ind w:left="3721" w:hanging="360"/>
      </w:pPr>
    </w:lvl>
    <w:lvl w:ilvl="5">
      <w:start w:val="1"/>
      <w:numFmt w:val="lowerRoman"/>
      <w:lvlText w:val="%6."/>
      <w:lvlJc w:val="right"/>
      <w:pPr>
        <w:ind w:left="4441" w:hanging="180"/>
      </w:pPr>
    </w:lvl>
    <w:lvl w:ilvl="6">
      <w:start w:val="1"/>
      <w:numFmt w:val="decimal"/>
      <w:lvlText w:val="%7."/>
      <w:lvlJc w:val="left"/>
      <w:pPr>
        <w:ind w:left="5161" w:hanging="360"/>
      </w:pPr>
    </w:lvl>
    <w:lvl w:ilvl="7">
      <w:start w:val="1"/>
      <w:numFmt w:val="lowerLetter"/>
      <w:lvlText w:val="%8."/>
      <w:lvlJc w:val="left"/>
      <w:pPr>
        <w:ind w:left="5881" w:hanging="360"/>
      </w:pPr>
    </w:lvl>
    <w:lvl w:ilvl="8">
      <w:start w:val="1"/>
      <w:numFmt w:val="lowerRoman"/>
      <w:lvlText w:val="%9."/>
      <w:lvlJc w:val="right"/>
      <w:pPr>
        <w:ind w:left="6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0C"/>
    <w:rsid w:val="000735AA"/>
    <w:rsid w:val="000B4FF4"/>
    <w:rsid w:val="000F5A5F"/>
    <w:rsid w:val="001357C3"/>
    <w:rsid w:val="00196F5C"/>
    <w:rsid w:val="002C0C4F"/>
    <w:rsid w:val="00436E36"/>
    <w:rsid w:val="004D434A"/>
    <w:rsid w:val="004F711B"/>
    <w:rsid w:val="005649C6"/>
    <w:rsid w:val="0059110A"/>
    <w:rsid w:val="00627F43"/>
    <w:rsid w:val="0068612C"/>
    <w:rsid w:val="006B2B0C"/>
    <w:rsid w:val="00702696"/>
    <w:rsid w:val="009226E5"/>
    <w:rsid w:val="00A37858"/>
    <w:rsid w:val="00AF3460"/>
    <w:rsid w:val="00CC69D0"/>
    <w:rsid w:val="00CE7C47"/>
    <w:rsid w:val="00D102F2"/>
    <w:rsid w:val="00E161C7"/>
    <w:rsid w:val="00E20FFE"/>
    <w:rsid w:val="00E43B7E"/>
    <w:rsid w:val="00F6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4FC3"/>
  <w15:docId w15:val="{D95651CD-0C17-450A-8B8D-AFC3CBD6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6" w:lineRule="auto"/>
    </w:pPr>
    <w:rPr>
      <w:kern w:val="3"/>
      <w:sz w:val="22"/>
      <w:szCs w:val="22"/>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basedOn w:val="Normal"/>
    <w:pPr>
      <w:ind w:left="720"/>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customStyle="1" w:styleId="ydpf1c603camsolistparagraph">
    <w:name w:val="ydpf1c603camsolistparagraph"/>
    <w:basedOn w:val="Normal"/>
    <w:pPr>
      <w:spacing w:before="100" w:after="100" w:line="240" w:lineRule="auto"/>
    </w:pPr>
    <w:rPr>
      <w:rFonts w:cs="Aptos"/>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8d8d37d839baca63&amp;sxsrf=AHTn8zpu4prCqF3ioJL2eD9O_Q6LyG3zuw:1743764422879&amp;q=injustice&amp;si=APYL9bvtFLj-ISwFDyvbg6-m4pTqZWg_PuSyeMEWTicvGrzWoW6iyCQTumKsKkFshEz5n5wWcPQ2q1E5mlUwsgRUbpFThuUsBKPxlA75CyT2amxv3Oz4jIo%3D&amp;expnd=1&amp;sa=X&amp;ved=2ahUKEwiNs_3XnL6MAxUkREEAHVS7Bh8QyecJegQIRRAQ" TargetMode="External"/><Relationship Id="rId3" Type="http://schemas.openxmlformats.org/officeDocument/2006/relationships/settings" Target="settings.xml"/><Relationship Id="rId7" Type="http://schemas.openxmlformats.org/officeDocument/2006/relationships/hyperlink" Target="https://www.google.com/search?sca_esv=8d8d37d839baca63&amp;sxsrf=AHTn8zpu4prCqF3ioJL2eD9O_Q6LyG3zuw:1743764422879&amp;q=imagined&amp;si=APYL9bvKONvNV8bZy6puQpL09JUBi6MVWQAnfFGdKZV0SFfj-QVddO6SYeBWle2-dM1qkfwrobRg9zZvjsQ8T7q67XA27KrIK6Mx9w8iVtCNV1Fb8O9s83E%3D&amp;expnd=1&amp;sa=X&amp;ved=2ahUKEwiNs_3XnL6MAxUkREEAHVS7Bh8QyecJegQIRR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23882</CharactersWithSpaces>
  <SharedDoc>false</SharedDoc>
  <HLinks>
    <vt:vector size="12" baseType="variant">
      <vt:variant>
        <vt:i4>7733327</vt:i4>
      </vt:variant>
      <vt:variant>
        <vt:i4>3</vt:i4>
      </vt:variant>
      <vt:variant>
        <vt:i4>0</vt:i4>
      </vt:variant>
      <vt:variant>
        <vt:i4>5</vt:i4>
      </vt:variant>
      <vt:variant>
        <vt:lpwstr>https://www.google.com/search?sca_esv=8d8d37d839baca63&amp;sxsrf=AHTn8zpu4prCqF3ioJL2eD9O_Q6LyG3zuw:1743764422879&amp;q=injustice&amp;si=APYL9bvtFLj-ISwFDyvbg6-m4pTqZWg_PuSyeMEWTicvGrzWoW6iyCQTumKsKkFshEz5n5wWcPQ2q1E5mlUwsgRUbpFThuUsBKPxlA75CyT2amxv3Oz4jIo%3D&amp;expnd=1&amp;sa=X&amp;ved=2ahUKEwiNs_3XnL6MAxUkREEAHVS7Bh8QyecJegQIRRAQ</vt:lpwstr>
      </vt:variant>
      <vt:variant>
        <vt:lpwstr/>
      </vt:variant>
      <vt:variant>
        <vt:i4>6815847</vt:i4>
      </vt:variant>
      <vt:variant>
        <vt:i4>0</vt:i4>
      </vt:variant>
      <vt:variant>
        <vt:i4>0</vt:i4>
      </vt:variant>
      <vt:variant>
        <vt:i4>5</vt:i4>
      </vt:variant>
      <vt:variant>
        <vt:lpwstr>https://www.google.com/search?sca_esv=8d8d37d839baca63&amp;sxsrf=AHTn8zpu4prCqF3ioJL2eD9O_Q6LyG3zuw:1743764422879&amp;q=imagined&amp;si=APYL9bvKONvNV8bZy6puQpL09JUBi6MVWQAnfFGdKZV0SFfj-QVddO6SYeBWle2-dM1qkfwrobRg9zZvjsQ8T7q67XA27KrIK6Mx9w8iVtCNV1Fb8O9s83E%3D&amp;expnd=1&amp;sa=X&amp;ved=2ahUKEwiNs_3XnL6MAxUkREEAHVS7Bh8QyecJegQIR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Bart Nnaji</dc:creator>
  <cp:keywords/>
  <dc:description/>
  <cp:lastModifiedBy>Seun Adeboyejo</cp:lastModifiedBy>
  <cp:revision>2</cp:revision>
  <dcterms:created xsi:type="dcterms:W3CDTF">2025-05-08T13:20:00Z</dcterms:created>
  <dcterms:modified xsi:type="dcterms:W3CDTF">2025-05-08T13:20:00Z</dcterms:modified>
</cp:coreProperties>
</file>